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7648"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1611"/>
        <w:gridCol w:w="6037"/>
      </w:tblGrid>
      <w:tr w:rsidR="00730812">
        <w:trPr>
          <w:trHeight w:val="52"/>
          <w:jc w:val="center"/>
        </w:trPr>
        <w:tc>
          <w:tcPr>
            <w:tcW w:w="1611" w:type="dxa"/>
            <w:shd w:val="clear" w:color="auto" w:fill="auto"/>
            <w:tcMar>
              <w:left w:w="0" w:type="dxa"/>
              <w:right w:w="0" w:type="dxa"/>
            </w:tcMar>
            <w:vAlign w:val="center"/>
          </w:tcPr>
          <w:p w:rsidR="00730812" w:rsidRDefault="006D5DBC">
            <w:pPr>
              <w:tabs>
                <w:tab w:val="left" w:pos="1621"/>
                <w:tab w:val="left" w:pos="2914"/>
                <w:tab w:val="left" w:pos="3997"/>
                <w:tab w:val="left" w:pos="5074"/>
              </w:tabs>
              <w:rPr>
                <w:sz w:val="36"/>
                <w:szCs w:val="36"/>
              </w:rPr>
            </w:pPr>
            <w:r>
              <w:rPr>
                <w:rFonts w:ascii="Arial" w:eastAsia="黑体" w:hAnsi="黑体"/>
                <w:sz w:val="36"/>
                <w:szCs w:val="36"/>
              </w:rPr>
              <w:t>第二节</w:t>
            </w:r>
          </w:p>
        </w:tc>
        <w:tc>
          <w:tcPr>
            <w:tcW w:w="6037" w:type="dxa"/>
            <w:shd w:val="clear" w:color="auto" w:fill="auto"/>
            <w:tcMar>
              <w:left w:w="105" w:type="dxa"/>
              <w:right w:w="105" w:type="dxa"/>
            </w:tcMar>
            <w:vAlign w:val="center"/>
          </w:tcPr>
          <w:p w:rsidR="00730812" w:rsidRDefault="006D5DBC">
            <w:pPr>
              <w:tabs>
                <w:tab w:val="left" w:pos="1621"/>
                <w:tab w:val="left" w:pos="2914"/>
                <w:tab w:val="left" w:pos="3997"/>
                <w:tab w:val="left" w:pos="5074"/>
              </w:tabs>
              <w:rPr>
                <w:sz w:val="36"/>
                <w:szCs w:val="36"/>
              </w:rPr>
            </w:pPr>
            <w:r>
              <w:rPr>
                <w:rFonts w:ascii="Arial" w:eastAsia="黑体" w:hAnsi="黑体"/>
                <w:sz w:val="36"/>
                <w:szCs w:val="36"/>
              </w:rPr>
              <w:t>资源综合利用</w:t>
            </w:r>
            <w:r>
              <w:rPr>
                <w:rFonts w:ascii="Times New Roman" w:eastAsia="宋体" w:hAnsi="宋体"/>
                <w:sz w:val="36"/>
                <w:szCs w:val="36"/>
              </w:rPr>
              <w:t xml:space="preserve">　</w:t>
            </w:r>
            <w:r>
              <w:rPr>
                <w:rFonts w:ascii="Arial" w:eastAsia="黑体" w:hAnsi="黑体"/>
                <w:sz w:val="36"/>
                <w:szCs w:val="36"/>
              </w:rPr>
              <w:t>环境保护</w:t>
            </w:r>
          </w:p>
        </w:tc>
      </w:tr>
    </w:tbl>
    <w:p w:rsidR="00730812" w:rsidRDefault="006D5DBC">
      <w:pPr>
        <w:pStyle w:val="a6"/>
        <w:tabs>
          <w:tab w:val="left" w:pos="1621"/>
          <w:tab w:val="left" w:pos="2914"/>
          <w:tab w:val="left" w:pos="3997"/>
          <w:tab w:val="left" w:pos="5074"/>
        </w:tabs>
        <w:jc w:val="center"/>
        <w:rPr>
          <w:rFonts w:ascii="Times New Roman" w:eastAsia="宋体" w:hAnsi="宋体"/>
        </w:rPr>
      </w:pPr>
      <w:r>
        <w:rPr>
          <w:rFonts w:ascii="Arial" w:eastAsia="微软雅黑" w:hAnsi="微软雅黑"/>
          <w:sz w:val="32"/>
        </w:rPr>
        <w:t>课时训练</w:t>
      </w:r>
      <w:r>
        <w:rPr>
          <w:rFonts w:ascii="Times New Roman" w:eastAsia="宋体" w:hAnsi="Times New Roman"/>
          <w:b/>
          <w:sz w:val="32"/>
        </w:rPr>
        <w:t>22</w:t>
      </w:r>
      <w:r>
        <w:rPr>
          <w:rFonts w:ascii="Times New Roman" w:eastAsia="宋体" w:hAnsi="宋体"/>
          <w:sz w:val="32"/>
        </w:rPr>
        <w:t xml:space="preserve">　</w:t>
      </w:r>
      <w:r>
        <w:rPr>
          <w:rFonts w:ascii="Arial" w:eastAsia="微软雅黑" w:hAnsi="微软雅黑"/>
          <w:sz w:val="32"/>
        </w:rPr>
        <w:t>资源综合利用</w:t>
      </w:r>
      <w:r>
        <w:rPr>
          <w:rFonts w:ascii="Times New Roman" w:eastAsia="宋体" w:hAnsi="宋体"/>
          <w:sz w:val="32"/>
        </w:rPr>
        <w:t xml:space="preserve">　</w:t>
      </w:r>
      <w:r>
        <w:rPr>
          <w:rFonts w:ascii="Arial" w:eastAsia="微软雅黑" w:hAnsi="微软雅黑"/>
          <w:sz w:val="32"/>
        </w:rPr>
        <w:t>环境保护</w:t>
      </w:r>
    </w:p>
    <w:p w:rsidR="00730812" w:rsidRDefault="006D5DBC">
      <w:pPr>
        <w:tabs>
          <w:tab w:val="left" w:pos="1621"/>
          <w:tab w:val="left" w:pos="2914"/>
          <w:tab w:val="left" w:pos="3997"/>
          <w:tab w:val="left" w:pos="5074"/>
        </w:tabs>
        <w:jc w:val="center"/>
        <w:rPr>
          <w:rFonts w:ascii="Times New Roman" w:eastAsia="宋体" w:hAnsi="宋体"/>
        </w:rPr>
      </w:pPr>
      <w:r>
        <w:rPr>
          <w:rFonts w:eastAsia="文鼎习字体"/>
          <w:sz w:val="28"/>
        </w:rPr>
        <w:t>基础夯实</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绿色化学</w:t>
      </w:r>
      <w:r>
        <w:rPr>
          <w:rFonts w:ascii="Times New Roman" w:eastAsia="宋体" w:hAnsi="Times New Roman" w:cs="Times New Roman"/>
        </w:rPr>
        <w:t>”</w:t>
      </w:r>
      <w:r>
        <w:rPr>
          <w:rFonts w:ascii="Times New Roman" w:eastAsia="宋体" w:hAnsi="宋体"/>
        </w:rPr>
        <w:t>要求从根本上减少乃至杜绝污染。下列对我们学习使用的纸张的处理方法</w:t>
      </w:r>
      <w:r>
        <w:rPr>
          <w:rFonts w:ascii="Times New Roman" w:eastAsia="宋体" w:hAnsi="宋体"/>
        </w:rPr>
        <w:t>,</w:t>
      </w:r>
      <w:r>
        <w:rPr>
          <w:rFonts w:ascii="Times New Roman" w:eastAsia="宋体" w:hAnsi="宋体"/>
        </w:rPr>
        <w:t>不符合</w:t>
      </w:r>
      <w:r>
        <w:rPr>
          <w:rFonts w:ascii="Times New Roman" w:eastAsia="宋体" w:hAnsi="Times New Roman" w:cs="Times New Roman"/>
        </w:rPr>
        <w:t>“</w:t>
      </w:r>
      <w:r>
        <w:rPr>
          <w:rFonts w:ascii="Times New Roman" w:eastAsia="宋体" w:hAnsi="宋体"/>
        </w:rPr>
        <w:t>绿色化学</w:t>
      </w:r>
      <w:r>
        <w:rPr>
          <w:rFonts w:ascii="Times New Roman" w:eastAsia="宋体" w:hAnsi="Times New Roman" w:cs="Times New Roman"/>
        </w:rPr>
        <w:t>”</w:t>
      </w:r>
      <w:r>
        <w:rPr>
          <w:rFonts w:ascii="Times New Roman" w:eastAsia="宋体" w:hAnsi="宋体"/>
        </w:rPr>
        <w:t>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 xml:space="preserve">　　　　　</w:t>
      </w:r>
      <w:r>
        <w:rPr>
          <w:rFonts w:ascii="Times New Roman" w:eastAsia="宋体" w:hAnsi="宋体"/>
        </w:rPr>
        <w:t xml:space="preserve"> </w:t>
      </w:r>
      <w:r>
        <w:rPr>
          <w:rFonts w:ascii="Times New Roman" w:eastAsia="宋体" w:hAnsi="宋体"/>
        </w:rPr>
        <w:t xml:space="preserve">　　　　　</w:t>
      </w:r>
      <w:r>
        <w:rPr>
          <w:rFonts w:ascii="Times New Roman" w:eastAsia="宋体" w:hAnsi="宋体"/>
        </w:rPr>
        <w:t xml:space="preserve"> </w:t>
      </w:r>
      <w:r>
        <w:rPr>
          <w:rFonts w:ascii="Times New Roman" w:eastAsia="宋体" w:hAnsi="宋体"/>
        </w:rPr>
        <w:t xml:space="preserve">　　　　</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一纸多用</w:t>
      </w:r>
      <w:r>
        <w:rPr>
          <w:rFonts w:ascii="Times New Roman" w:eastAsia="宋体" w:hAnsi="宋体"/>
        </w:rPr>
        <w:t>,</w:t>
      </w:r>
      <w:r>
        <w:rPr>
          <w:rFonts w:ascii="Times New Roman" w:eastAsia="宋体" w:hAnsi="宋体"/>
        </w:rPr>
        <w:t>尽量提高纸张的使用效率</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回收处理</w:t>
      </w:r>
      <w:r>
        <w:rPr>
          <w:rFonts w:ascii="Times New Roman" w:eastAsia="宋体" w:hAnsi="宋体"/>
        </w:rPr>
        <w:t>,</w:t>
      </w:r>
      <w:r>
        <w:rPr>
          <w:rFonts w:ascii="Times New Roman" w:eastAsia="宋体" w:hAnsi="宋体"/>
        </w:rPr>
        <w:t>不乱扔、乱丢废纸屑</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在高浓度氧气中燃烧</w:t>
      </w:r>
      <w:r>
        <w:rPr>
          <w:rFonts w:ascii="Times New Roman" w:eastAsia="宋体" w:hAnsi="宋体"/>
        </w:rPr>
        <w:t>,</w:t>
      </w:r>
      <w:r>
        <w:rPr>
          <w:rFonts w:ascii="Times New Roman" w:eastAsia="宋体" w:hAnsi="宋体"/>
        </w:rPr>
        <w:t>不产生废弃物</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积累、保存送造纸厂处理</w:t>
      </w:r>
    </w:p>
    <w:p w:rsidR="00730812" w:rsidRDefault="006D5DBC">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一纸多用</w:t>
      </w:r>
      <w:r>
        <w:rPr>
          <w:rFonts w:ascii="Times New Roman" w:eastAsia="宋体" w:hAnsi="宋体"/>
        </w:rPr>
        <w:t>,</w:t>
      </w:r>
      <w:r>
        <w:rPr>
          <w:rFonts w:ascii="Times New Roman" w:eastAsia="楷体" w:hAnsi="楷体"/>
        </w:rPr>
        <w:t>尽量提高纸张的使用效率</w:t>
      </w:r>
      <w:r>
        <w:rPr>
          <w:rFonts w:ascii="Times New Roman" w:eastAsia="宋体" w:hAnsi="宋体"/>
        </w:rPr>
        <w:t>,</w:t>
      </w:r>
      <w:r>
        <w:rPr>
          <w:rFonts w:ascii="Times New Roman" w:eastAsia="楷体" w:hAnsi="楷体"/>
        </w:rPr>
        <w:t>减少纸张的浪费</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正确</w:t>
      </w:r>
      <w:r>
        <w:rPr>
          <w:rFonts w:ascii="Times New Roman" w:eastAsia="宋体" w:hAnsi="宋体"/>
        </w:rPr>
        <w:t>;</w:t>
      </w:r>
      <w:r>
        <w:rPr>
          <w:rFonts w:ascii="Times New Roman" w:eastAsia="楷体" w:hAnsi="楷体"/>
        </w:rPr>
        <w:t>回收处理</w:t>
      </w:r>
      <w:r>
        <w:rPr>
          <w:rFonts w:ascii="Times New Roman" w:eastAsia="宋体" w:hAnsi="宋体"/>
        </w:rPr>
        <w:t>,</w:t>
      </w:r>
      <w:r>
        <w:rPr>
          <w:rFonts w:ascii="Times New Roman" w:eastAsia="楷体" w:hAnsi="楷体"/>
        </w:rPr>
        <w:t>减少纸张的浪费</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正确</w:t>
      </w:r>
      <w:r>
        <w:rPr>
          <w:rFonts w:ascii="Times New Roman" w:eastAsia="宋体" w:hAnsi="宋体"/>
        </w:rPr>
        <w:t>;</w:t>
      </w:r>
      <w:r>
        <w:rPr>
          <w:rFonts w:ascii="Times New Roman" w:eastAsia="楷体" w:hAnsi="楷体"/>
        </w:rPr>
        <w:t>在高浓度氧气中燃烧</w:t>
      </w:r>
      <w:r>
        <w:rPr>
          <w:rFonts w:ascii="Times New Roman" w:eastAsia="宋体" w:hAnsi="宋体"/>
        </w:rPr>
        <w:t>,</w:t>
      </w:r>
      <w:r>
        <w:rPr>
          <w:rFonts w:ascii="Times New Roman" w:eastAsia="楷体" w:hAnsi="楷体"/>
        </w:rPr>
        <w:t>产生二氧化碳气体</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错误</w:t>
      </w:r>
      <w:r>
        <w:rPr>
          <w:rFonts w:ascii="Times New Roman" w:eastAsia="宋体" w:hAnsi="宋体"/>
        </w:rPr>
        <w:t>;</w:t>
      </w:r>
      <w:r>
        <w:rPr>
          <w:rFonts w:ascii="Times New Roman" w:eastAsia="楷体" w:hAnsi="楷体"/>
        </w:rPr>
        <w:t>积累、保存送造纸厂处理</w:t>
      </w:r>
      <w:r>
        <w:rPr>
          <w:rFonts w:ascii="Times New Roman" w:eastAsia="宋体" w:hAnsi="宋体"/>
        </w:rPr>
        <w:t>,</w:t>
      </w:r>
      <w:r>
        <w:rPr>
          <w:rFonts w:ascii="Times New Roman" w:eastAsia="楷体" w:hAnsi="楷体"/>
        </w:rPr>
        <w:t>减少纸张的浪费</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正确。</w:t>
      </w:r>
    </w:p>
    <w:p w:rsidR="00730812" w:rsidRDefault="006D5DBC">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C</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以下反应最符合绿色化学</w:t>
      </w:r>
      <w:r>
        <w:rPr>
          <w:rFonts w:ascii="Times New Roman" w:eastAsia="宋体" w:hAnsi="宋体"/>
        </w:rPr>
        <w:t>(</w:t>
      </w:r>
      <w:r>
        <w:rPr>
          <w:rFonts w:ascii="Times New Roman" w:eastAsia="宋体" w:hAnsi="宋体"/>
        </w:rPr>
        <w:t>原料原子全部转化为产品原子</w:t>
      </w:r>
      <w:r>
        <w:rPr>
          <w:rFonts w:ascii="Times New Roman" w:eastAsia="宋体" w:hAnsi="宋体"/>
        </w:rPr>
        <w:t>)</w:t>
      </w:r>
      <w:r>
        <w:rPr>
          <w:rFonts w:ascii="Times New Roman" w:eastAsia="宋体" w:hAnsi="宋体"/>
        </w:rPr>
        <w:t>要求的是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乙烯与水反应制乙醇</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甲烷与氯气反应制备一氯甲烷</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乙醇与乙酸反应制乙酸乙酯</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皂化反应制肥皂</w:t>
      </w:r>
    </w:p>
    <w:p w:rsidR="00730812" w:rsidRDefault="006D5DBC">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乙烯与水反应制乙醇为加成反应</w:t>
      </w:r>
      <w:r>
        <w:rPr>
          <w:rFonts w:ascii="Times New Roman" w:eastAsia="宋体" w:hAnsi="宋体"/>
        </w:rPr>
        <w:t>,</w:t>
      </w:r>
      <w:r>
        <w:rPr>
          <w:rFonts w:ascii="Times New Roman" w:eastAsia="楷体" w:hAnsi="楷体"/>
        </w:rPr>
        <w:t>原料利用率为</w:t>
      </w:r>
      <w:r>
        <w:rPr>
          <w:rFonts w:ascii="Times New Roman" w:eastAsia="宋体" w:hAnsi="宋体"/>
        </w:rPr>
        <w:t>100%,</w:t>
      </w:r>
      <w:r>
        <w:rPr>
          <w:rFonts w:ascii="Times New Roman" w:eastAsia="楷体" w:hAnsi="楷体"/>
        </w:rPr>
        <w:t>故</w:t>
      </w:r>
      <w:r>
        <w:rPr>
          <w:rFonts w:ascii="Times New Roman" w:eastAsia="宋体" w:hAnsi="宋体"/>
        </w:rPr>
        <w:t>A</w:t>
      </w:r>
      <w:r>
        <w:rPr>
          <w:rFonts w:ascii="Times New Roman" w:eastAsia="楷体" w:hAnsi="楷体"/>
        </w:rPr>
        <w:t>项正确</w:t>
      </w:r>
      <w:r>
        <w:rPr>
          <w:rFonts w:ascii="Times New Roman" w:eastAsia="宋体" w:hAnsi="宋体"/>
        </w:rPr>
        <w:t>;</w:t>
      </w:r>
      <w:r>
        <w:rPr>
          <w:rFonts w:ascii="Times New Roman" w:eastAsia="楷体" w:hAnsi="楷体"/>
        </w:rPr>
        <w:t>甲烷与氯气反应制备一氯甲烷为取代反应</w:t>
      </w:r>
      <w:r>
        <w:rPr>
          <w:rFonts w:ascii="Times New Roman" w:eastAsia="宋体" w:hAnsi="宋体"/>
        </w:rPr>
        <w:t>,</w:t>
      </w:r>
      <w:r>
        <w:rPr>
          <w:rFonts w:ascii="Times New Roman" w:eastAsia="楷体" w:hAnsi="楷体"/>
        </w:rPr>
        <w:t>有副产品</w:t>
      </w:r>
      <w:r>
        <w:rPr>
          <w:rFonts w:ascii="Times New Roman" w:eastAsia="宋体" w:hAnsi="宋体"/>
        </w:rPr>
        <w:t>HCl</w:t>
      </w:r>
      <w:r>
        <w:rPr>
          <w:rFonts w:ascii="Times New Roman" w:eastAsia="楷体" w:hAnsi="楷体"/>
        </w:rPr>
        <w:t>生成</w:t>
      </w:r>
      <w:r>
        <w:rPr>
          <w:rFonts w:ascii="Times New Roman" w:eastAsia="宋体" w:hAnsi="宋体"/>
        </w:rPr>
        <w:t>,</w:t>
      </w:r>
      <w:r>
        <w:rPr>
          <w:rFonts w:ascii="Times New Roman" w:eastAsia="楷体" w:hAnsi="楷体"/>
        </w:rPr>
        <w:t>原料利用率不为</w:t>
      </w:r>
      <w:r>
        <w:rPr>
          <w:rFonts w:ascii="Times New Roman" w:eastAsia="宋体" w:hAnsi="宋体"/>
        </w:rPr>
        <w:t>100%,</w:t>
      </w:r>
      <w:r>
        <w:rPr>
          <w:rFonts w:ascii="Times New Roman" w:eastAsia="楷体" w:hAnsi="楷体"/>
        </w:rPr>
        <w:t>故</w:t>
      </w:r>
      <w:r>
        <w:rPr>
          <w:rFonts w:ascii="Times New Roman" w:eastAsia="宋体" w:hAnsi="宋体"/>
        </w:rPr>
        <w:t>B</w:t>
      </w:r>
      <w:r>
        <w:rPr>
          <w:rFonts w:ascii="Times New Roman" w:eastAsia="楷体" w:hAnsi="楷体"/>
        </w:rPr>
        <w:t>项错误</w:t>
      </w:r>
      <w:r>
        <w:rPr>
          <w:rFonts w:ascii="Times New Roman" w:eastAsia="宋体" w:hAnsi="宋体"/>
        </w:rPr>
        <w:t>;</w:t>
      </w:r>
      <w:r>
        <w:rPr>
          <w:rFonts w:ascii="Times New Roman" w:eastAsia="楷体" w:hAnsi="楷体"/>
        </w:rPr>
        <w:t>乙醇与乙酸反应生成乙酸乙酯</w:t>
      </w:r>
      <w:r>
        <w:rPr>
          <w:rFonts w:ascii="Times New Roman" w:eastAsia="宋体" w:hAnsi="宋体"/>
        </w:rPr>
        <w:t>,</w:t>
      </w:r>
      <w:r>
        <w:rPr>
          <w:rFonts w:ascii="Times New Roman" w:eastAsia="楷体" w:hAnsi="楷体"/>
        </w:rPr>
        <w:t>有副产品水生成</w:t>
      </w:r>
      <w:r>
        <w:rPr>
          <w:rFonts w:ascii="Times New Roman" w:eastAsia="宋体" w:hAnsi="宋体"/>
        </w:rPr>
        <w:t>,</w:t>
      </w:r>
      <w:r>
        <w:rPr>
          <w:rFonts w:ascii="Times New Roman" w:eastAsia="楷体" w:hAnsi="楷体"/>
        </w:rPr>
        <w:t>原料利用率不为</w:t>
      </w:r>
      <w:r>
        <w:rPr>
          <w:rFonts w:ascii="Times New Roman" w:eastAsia="宋体" w:hAnsi="宋体"/>
        </w:rPr>
        <w:t>100%,</w:t>
      </w:r>
      <w:r>
        <w:rPr>
          <w:rFonts w:ascii="Times New Roman" w:eastAsia="楷体" w:hAnsi="楷体"/>
        </w:rPr>
        <w:t>故</w:t>
      </w:r>
      <w:r>
        <w:rPr>
          <w:rFonts w:ascii="Times New Roman" w:eastAsia="宋体" w:hAnsi="宋体"/>
        </w:rPr>
        <w:t>C</w:t>
      </w:r>
      <w:r>
        <w:rPr>
          <w:rFonts w:ascii="Times New Roman" w:eastAsia="楷体" w:hAnsi="楷体"/>
        </w:rPr>
        <w:t>项错误</w:t>
      </w:r>
      <w:r>
        <w:rPr>
          <w:rFonts w:ascii="Times New Roman" w:eastAsia="宋体" w:hAnsi="宋体"/>
        </w:rPr>
        <w:t>;</w:t>
      </w:r>
      <w:r>
        <w:rPr>
          <w:rFonts w:ascii="Times New Roman" w:eastAsia="楷体" w:hAnsi="楷体"/>
        </w:rPr>
        <w:t>油脂在碱性条件下水解称为皂化反应</w:t>
      </w:r>
      <w:r>
        <w:rPr>
          <w:rFonts w:ascii="Times New Roman" w:eastAsia="宋体" w:hAnsi="宋体"/>
        </w:rPr>
        <w:t>,</w:t>
      </w:r>
      <w:r>
        <w:rPr>
          <w:rFonts w:ascii="Times New Roman" w:eastAsia="楷体" w:hAnsi="楷体"/>
        </w:rPr>
        <w:t>有副产物甘油生成</w:t>
      </w:r>
      <w:r>
        <w:rPr>
          <w:rFonts w:ascii="Times New Roman" w:eastAsia="宋体" w:hAnsi="宋体"/>
        </w:rPr>
        <w:t>,</w:t>
      </w:r>
      <w:r>
        <w:rPr>
          <w:rFonts w:ascii="Times New Roman" w:eastAsia="楷体" w:hAnsi="楷体"/>
        </w:rPr>
        <w:t>原料利用率不为</w:t>
      </w:r>
      <w:r>
        <w:rPr>
          <w:rFonts w:ascii="Times New Roman" w:eastAsia="宋体" w:hAnsi="宋体"/>
        </w:rPr>
        <w:t>100%,</w:t>
      </w:r>
      <w:r>
        <w:rPr>
          <w:rFonts w:ascii="Times New Roman" w:eastAsia="楷体" w:hAnsi="楷体"/>
        </w:rPr>
        <w:t>故</w:t>
      </w:r>
      <w:r>
        <w:rPr>
          <w:rFonts w:ascii="Times New Roman" w:eastAsia="宋体" w:hAnsi="宋体"/>
        </w:rPr>
        <w:t>D</w:t>
      </w:r>
      <w:r>
        <w:rPr>
          <w:rFonts w:ascii="Times New Roman" w:eastAsia="楷体" w:hAnsi="楷体"/>
        </w:rPr>
        <w:t>项错误。</w:t>
      </w:r>
    </w:p>
    <w:p w:rsidR="00730812" w:rsidRDefault="006D5DBC">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A</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下列叙述中不正确的是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石油分馏的产物是一种具有恒定沸点的纯净物</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石油裂化的目的是提高汽油等轻质油产量</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石油裂解的原料是石油分馏产物</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石油炼制过程中发生一系列物理、化学变化</w:t>
      </w:r>
    </w:p>
    <w:p w:rsidR="00730812" w:rsidRDefault="006D5DBC">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石油分馏得到的是不同沸点范围的产物</w:t>
      </w:r>
      <w:r>
        <w:rPr>
          <w:rFonts w:ascii="Times New Roman" w:eastAsia="宋体" w:hAnsi="宋体"/>
        </w:rPr>
        <w:t>,</w:t>
      </w:r>
      <w:r>
        <w:rPr>
          <w:rFonts w:ascii="Times New Roman" w:eastAsia="楷体" w:hAnsi="楷体"/>
        </w:rPr>
        <w:t>为混合物</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项错误</w:t>
      </w:r>
      <w:r>
        <w:rPr>
          <w:rFonts w:ascii="Times New Roman" w:eastAsia="宋体" w:hAnsi="宋体"/>
        </w:rPr>
        <w:t>;B</w:t>
      </w:r>
      <w:r>
        <w:rPr>
          <w:rFonts w:ascii="Times New Roman" w:eastAsia="楷体" w:hAnsi="楷体"/>
        </w:rPr>
        <w:t>、</w:t>
      </w:r>
      <w:r>
        <w:rPr>
          <w:rFonts w:ascii="Times New Roman" w:eastAsia="宋体" w:hAnsi="宋体"/>
        </w:rPr>
        <w:t>C</w:t>
      </w:r>
      <w:r>
        <w:rPr>
          <w:rFonts w:ascii="Times New Roman" w:eastAsia="楷体" w:hAnsi="楷体"/>
        </w:rPr>
        <w:t>两项正确</w:t>
      </w:r>
      <w:r>
        <w:rPr>
          <w:rFonts w:ascii="Times New Roman" w:eastAsia="宋体" w:hAnsi="宋体"/>
        </w:rPr>
        <w:t>;</w:t>
      </w:r>
      <w:r>
        <w:rPr>
          <w:rFonts w:ascii="Times New Roman" w:eastAsia="楷体" w:hAnsi="楷体"/>
        </w:rPr>
        <w:t>石油炼制过程中分馏为物理变化</w:t>
      </w:r>
      <w:r>
        <w:rPr>
          <w:rFonts w:ascii="Times New Roman" w:eastAsia="宋体" w:hAnsi="宋体"/>
        </w:rPr>
        <w:t>,</w:t>
      </w:r>
      <w:r>
        <w:rPr>
          <w:rFonts w:ascii="Times New Roman" w:eastAsia="楷体" w:hAnsi="楷体"/>
        </w:rPr>
        <w:t>裂化、裂解为化学变化</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项正确。</w:t>
      </w:r>
    </w:p>
    <w:p w:rsidR="00730812" w:rsidRDefault="006D5DBC">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A</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Times New Roman"/>
          <w:b/>
        </w:rPr>
        <w:lastRenderedPageBreak/>
        <w:t>4</w:t>
      </w:r>
      <w:r>
        <w:rPr>
          <w:rFonts w:ascii="Times New Roman" w:eastAsia="宋体" w:hAnsi="Times New Roman" w:cs="Times New Roman"/>
        </w:rPr>
        <w:t>.</w:t>
      </w:r>
      <w:r>
        <w:rPr>
          <w:rFonts w:ascii="Times New Roman" w:eastAsia="宋体" w:hAnsi="宋体"/>
        </w:rPr>
        <w:t>下列关于有机高分子化合物的说法不正确的是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有机高分子化合物称为聚合物</w:t>
      </w:r>
      <w:r>
        <w:rPr>
          <w:rFonts w:ascii="Times New Roman" w:eastAsia="宋体" w:hAnsi="宋体"/>
        </w:rPr>
        <w:t>,</w:t>
      </w:r>
      <w:r>
        <w:rPr>
          <w:rFonts w:ascii="Times New Roman" w:eastAsia="宋体" w:hAnsi="宋体"/>
        </w:rPr>
        <w:t>是因为它们大部分是由小分子通过加成聚合反应制得的</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有机高分子化合物的相对分子质量很大</w:t>
      </w:r>
      <w:r>
        <w:rPr>
          <w:rFonts w:ascii="Times New Roman" w:eastAsia="宋体" w:hAnsi="宋体"/>
        </w:rPr>
        <w:t>,</w:t>
      </w:r>
      <w:r>
        <w:rPr>
          <w:rFonts w:ascii="Times New Roman" w:eastAsia="宋体" w:hAnsi="宋体"/>
        </w:rPr>
        <w:t>但其结构是若干链节的重复</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对于一种高分子材料</w:t>
      </w:r>
      <w:r>
        <w:rPr>
          <w:rFonts w:ascii="Times New Roman" w:eastAsia="宋体" w:hAnsi="宋体"/>
        </w:rPr>
        <w:t>,</w:t>
      </w:r>
      <w:r>
        <w:rPr>
          <w:rFonts w:ascii="Times New Roman" w:eastAsia="宋体" w:hAnsi="宋体"/>
          <w:i/>
        </w:rPr>
        <w:t>n</w:t>
      </w:r>
      <w:r>
        <w:rPr>
          <w:rFonts w:ascii="Times New Roman" w:eastAsia="宋体" w:hAnsi="宋体"/>
        </w:rPr>
        <w:t>是一个整数值</w:t>
      </w:r>
      <w:r>
        <w:rPr>
          <w:rFonts w:ascii="Times New Roman" w:eastAsia="宋体" w:hAnsi="宋体"/>
        </w:rPr>
        <w:t>,</w:t>
      </w:r>
      <w:r>
        <w:rPr>
          <w:rFonts w:ascii="Times New Roman" w:eastAsia="宋体" w:hAnsi="宋体"/>
        </w:rPr>
        <w:t>因而它的相对分子质量是确定的</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高分子材料可分为天然高分子材料和合成高分子材料两大类</w:t>
      </w:r>
    </w:p>
    <w:p w:rsidR="00730812" w:rsidRDefault="006D5DBC">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有机高分子化合物分为天然高分子化合物和合成高分子化合物两大类</w:t>
      </w:r>
      <w:r>
        <w:rPr>
          <w:rFonts w:ascii="Times New Roman" w:eastAsia="宋体" w:hAnsi="宋体"/>
        </w:rPr>
        <w:t>,</w:t>
      </w:r>
      <w:r>
        <w:rPr>
          <w:rFonts w:ascii="Times New Roman" w:eastAsia="楷体" w:hAnsi="楷体"/>
        </w:rPr>
        <w:t>合成高分子化合物可由小分子通过加成聚合反应制备</w:t>
      </w:r>
      <w:r>
        <w:rPr>
          <w:rFonts w:ascii="Times New Roman" w:eastAsia="宋体" w:hAnsi="宋体"/>
        </w:rPr>
        <w:t>,</w:t>
      </w:r>
      <w:r>
        <w:rPr>
          <w:rFonts w:ascii="Times New Roman" w:eastAsia="楷体" w:hAnsi="楷体"/>
        </w:rPr>
        <w:t>对于高分子化合物来说</w:t>
      </w:r>
      <w:r>
        <w:rPr>
          <w:rFonts w:ascii="Times New Roman" w:eastAsia="宋体" w:hAnsi="宋体"/>
        </w:rPr>
        <w:t>,</w:t>
      </w:r>
      <w:r>
        <w:rPr>
          <w:rFonts w:ascii="Times New Roman" w:eastAsia="楷体" w:hAnsi="楷体"/>
        </w:rPr>
        <w:t>虽然相对分子质量很大</w:t>
      </w:r>
      <w:r>
        <w:rPr>
          <w:rFonts w:ascii="Times New Roman" w:eastAsia="宋体" w:hAnsi="宋体"/>
        </w:rPr>
        <w:t>,</w:t>
      </w:r>
      <w:r>
        <w:rPr>
          <w:rFonts w:ascii="Times New Roman" w:eastAsia="楷体" w:hAnsi="楷体"/>
        </w:rPr>
        <w:t>但没有一个准确的相对分子质量</w:t>
      </w:r>
      <w:r>
        <w:rPr>
          <w:rFonts w:ascii="Times New Roman" w:eastAsia="宋体" w:hAnsi="宋体"/>
        </w:rPr>
        <w:t>,</w:t>
      </w:r>
      <w:r>
        <w:rPr>
          <w:rFonts w:ascii="Times New Roman" w:eastAsia="楷体" w:hAnsi="楷体"/>
        </w:rPr>
        <w:t>只有一个范围</w:t>
      </w:r>
      <w:r>
        <w:rPr>
          <w:rFonts w:ascii="Times New Roman" w:eastAsia="宋体" w:hAnsi="宋体"/>
        </w:rPr>
        <w:t>,</w:t>
      </w:r>
      <w:r>
        <w:rPr>
          <w:rFonts w:ascii="Times New Roman" w:eastAsia="楷体" w:hAnsi="楷体"/>
        </w:rPr>
        <w:t>它们的结构均是由若干个链节组成的。</w:t>
      </w:r>
    </w:p>
    <w:p w:rsidR="00730812" w:rsidRDefault="006D5DBC">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C</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绿色能源是指使用不会对环境造成污染的能源。下列属于绿色能源的是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730812" w:rsidRDefault="006D5DBC">
      <w:pPr>
        <w:tabs>
          <w:tab w:val="left" w:pos="1621"/>
          <w:tab w:val="left" w:pos="2914"/>
          <w:tab w:val="left" w:pos="3997"/>
          <w:tab w:val="left" w:pos="5074"/>
        </w:tabs>
        <w:rPr>
          <w:rFonts w:ascii="Times New Roman" w:eastAsia="宋体" w:hAnsi="宋体"/>
        </w:rPr>
      </w:pPr>
      <w:r>
        <w:rPr>
          <w:rFonts w:ascii="宋体" w:eastAsia="宋体" w:hAnsi="宋体" w:cs="宋体" w:hint="eastAsia"/>
        </w:rPr>
        <w:t>①</w:t>
      </w:r>
      <w:r>
        <w:rPr>
          <w:rFonts w:ascii="Times New Roman" w:eastAsia="宋体" w:hAnsi="宋体"/>
        </w:rPr>
        <w:t xml:space="preserve">太阳能　</w:t>
      </w:r>
      <w:r>
        <w:rPr>
          <w:rFonts w:ascii="宋体" w:eastAsia="宋体" w:hAnsi="宋体" w:cs="宋体" w:hint="eastAsia"/>
        </w:rPr>
        <w:t>②</w:t>
      </w:r>
      <w:r>
        <w:rPr>
          <w:rFonts w:ascii="Times New Roman" w:eastAsia="宋体" w:hAnsi="宋体"/>
        </w:rPr>
        <w:t xml:space="preserve">风能　</w:t>
      </w:r>
      <w:r>
        <w:rPr>
          <w:rFonts w:ascii="宋体" w:eastAsia="宋体" w:hAnsi="宋体" w:cs="宋体" w:hint="eastAsia"/>
        </w:rPr>
        <w:t>③</w:t>
      </w:r>
      <w:r>
        <w:rPr>
          <w:rFonts w:ascii="Times New Roman" w:eastAsia="宋体" w:hAnsi="宋体"/>
        </w:rPr>
        <w:t xml:space="preserve">潮汐能　</w:t>
      </w:r>
      <w:r>
        <w:rPr>
          <w:rFonts w:ascii="宋体" w:eastAsia="宋体" w:hAnsi="宋体" w:cs="宋体" w:hint="eastAsia"/>
        </w:rPr>
        <w:t>④</w:t>
      </w:r>
      <w:r>
        <w:rPr>
          <w:rFonts w:ascii="Times New Roman" w:eastAsia="宋体" w:hAnsi="宋体"/>
        </w:rPr>
        <w:t xml:space="preserve">煤　</w:t>
      </w:r>
      <w:r>
        <w:rPr>
          <w:rFonts w:ascii="宋体" w:eastAsia="宋体" w:hAnsi="宋体" w:cs="宋体" w:hint="eastAsia"/>
        </w:rPr>
        <w:t>⑤</w:t>
      </w:r>
      <w:r>
        <w:rPr>
          <w:rFonts w:ascii="Times New Roman" w:eastAsia="宋体" w:hAnsi="宋体"/>
        </w:rPr>
        <w:t>天然气</w:t>
      </w:r>
    </w:p>
    <w:p w:rsidR="00730812" w:rsidRDefault="006D5DBC">
      <w:pPr>
        <w:tabs>
          <w:tab w:val="left" w:pos="1621"/>
          <w:tab w:val="left" w:pos="2914"/>
          <w:tab w:val="left" w:pos="3997"/>
          <w:tab w:val="left" w:pos="5074"/>
        </w:tabs>
        <w:rPr>
          <w:rFonts w:ascii="Times New Roman" w:eastAsia="宋体" w:hAnsi="宋体"/>
        </w:rPr>
      </w:pPr>
      <w:r>
        <w:rPr>
          <w:rFonts w:ascii="宋体" w:eastAsia="宋体" w:hAnsi="宋体" w:cs="宋体" w:hint="eastAsia"/>
        </w:rPr>
        <w:t>⑥</w:t>
      </w:r>
      <w:r>
        <w:rPr>
          <w:rFonts w:ascii="Times New Roman" w:eastAsia="宋体" w:hAnsi="宋体"/>
        </w:rPr>
        <w:t>石油</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①②③</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③④</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①②</w:t>
      </w:r>
    </w:p>
    <w:p w:rsidR="00730812" w:rsidRDefault="006D5DBC">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宋体" w:eastAsia="宋体" w:hAnsi="宋体" w:cs="宋体" w:hint="eastAsia"/>
        </w:rPr>
        <w:t>①</w:t>
      </w:r>
      <w:r>
        <w:rPr>
          <w:rFonts w:ascii="Times New Roman" w:eastAsia="楷体" w:hAnsi="楷体"/>
        </w:rPr>
        <w:t>太阳能、</w:t>
      </w:r>
      <w:r>
        <w:rPr>
          <w:rFonts w:ascii="宋体" w:eastAsia="宋体" w:hAnsi="宋体" w:cs="宋体" w:hint="eastAsia"/>
        </w:rPr>
        <w:t>②</w:t>
      </w:r>
      <w:r>
        <w:rPr>
          <w:rFonts w:ascii="Times New Roman" w:eastAsia="楷体" w:hAnsi="楷体"/>
        </w:rPr>
        <w:t>风能、</w:t>
      </w:r>
      <w:r>
        <w:rPr>
          <w:rFonts w:ascii="宋体" w:eastAsia="宋体" w:hAnsi="宋体" w:cs="宋体" w:hint="eastAsia"/>
        </w:rPr>
        <w:t>③</w:t>
      </w:r>
      <w:r>
        <w:rPr>
          <w:rFonts w:ascii="Times New Roman" w:eastAsia="楷体" w:hAnsi="楷体"/>
        </w:rPr>
        <w:t>潮汐能等使用不会对环境造成污染</w:t>
      </w:r>
      <w:r>
        <w:rPr>
          <w:rFonts w:ascii="Times New Roman" w:eastAsia="宋体" w:hAnsi="宋体"/>
        </w:rPr>
        <w:t>,</w:t>
      </w:r>
      <w:r>
        <w:rPr>
          <w:rFonts w:ascii="Times New Roman" w:eastAsia="楷体" w:hAnsi="楷体"/>
        </w:rPr>
        <w:t>属于绿色能源</w:t>
      </w:r>
      <w:r>
        <w:rPr>
          <w:rFonts w:ascii="Times New Roman" w:eastAsia="宋体" w:hAnsi="宋体"/>
        </w:rPr>
        <w:t>;</w:t>
      </w:r>
      <w:r>
        <w:rPr>
          <w:rFonts w:ascii="宋体" w:eastAsia="宋体" w:hAnsi="宋体" w:cs="宋体" w:hint="eastAsia"/>
        </w:rPr>
        <w:t>④</w:t>
      </w:r>
      <w:r>
        <w:rPr>
          <w:rFonts w:ascii="Times New Roman" w:eastAsia="楷体" w:hAnsi="楷体"/>
        </w:rPr>
        <w:t>煤、</w:t>
      </w:r>
      <w:r>
        <w:rPr>
          <w:rFonts w:ascii="宋体" w:eastAsia="宋体" w:hAnsi="宋体" w:cs="宋体" w:hint="eastAsia"/>
        </w:rPr>
        <w:t>⑤</w:t>
      </w:r>
      <w:r>
        <w:rPr>
          <w:rFonts w:ascii="Times New Roman" w:eastAsia="楷体" w:hAnsi="楷体"/>
        </w:rPr>
        <w:t>天然气、</w:t>
      </w:r>
      <w:r>
        <w:rPr>
          <w:rFonts w:ascii="宋体" w:eastAsia="宋体" w:hAnsi="宋体" w:cs="宋体" w:hint="eastAsia"/>
        </w:rPr>
        <w:t>⑥</w:t>
      </w:r>
      <w:r>
        <w:rPr>
          <w:rFonts w:ascii="Times New Roman" w:eastAsia="楷体" w:hAnsi="楷体"/>
        </w:rPr>
        <w:t>石油等均是化石燃料</w:t>
      </w:r>
      <w:r>
        <w:rPr>
          <w:rFonts w:ascii="Times New Roman" w:eastAsia="宋体" w:hAnsi="宋体"/>
        </w:rPr>
        <w:t>,</w:t>
      </w:r>
      <w:r>
        <w:rPr>
          <w:rFonts w:ascii="Times New Roman" w:eastAsia="楷体" w:hAnsi="楷体"/>
        </w:rPr>
        <w:t>不属于绿色能源。</w:t>
      </w:r>
    </w:p>
    <w:p w:rsidR="00730812" w:rsidRDefault="006D5DBC">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A</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温室效应</w:t>
      </w:r>
      <w:r>
        <w:rPr>
          <w:rFonts w:ascii="Times New Roman" w:eastAsia="宋体" w:hAnsi="Times New Roman" w:cs="Times New Roman"/>
        </w:rPr>
        <w:t>”</w:t>
      </w:r>
      <w:r>
        <w:rPr>
          <w:rFonts w:ascii="Times New Roman" w:eastAsia="宋体" w:hAnsi="宋体"/>
        </w:rPr>
        <w:t>是全球关注的环境问题之一。</w:t>
      </w:r>
      <w:r>
        <w:rPr>
          <w:rFonts w:ascii="Times New Roman" w:eastAsia="宋体" w:hAnsi="宋体"/>
        </w:rPr>
        <w:t>CO</w:t>
      </w:r>
      <w:r>
        <w:rPr>
          <w:rFonts w:ascii="Times New Roman" w:eastAsia="宋体" w:hAnsi="宋体"/>
          <w:vertAlign w:val="subscript"/>
        </w:rPr>
        <w:t>2</w:t>
      </w:r>
      <w:r>
        <w:rPr>
          <w:rFonts w:ascii="Times New Roman" w:eastAsia="宋体" w:hAnsi="宋体"/>
        </w:rPr>
        <w:t>是目前大气中含量最高的一种温室气体。因此</w:t>
      </w:r>
      <w:r>
        <w:rPr>
          <w:rFonts w:ascii="Times New Roman" w:eastAsia="宋体" w:hAnsi="宋体"/>
        </w:rPr>
        <w:t>,</w:t>
      </w:r>
      <w:r>
        <w:rPr>
          <w:rFonts w:ascii="Times New Roman" w:eastAsia="宋体" w:hAnsi="宋体"/>
        </w:rPr>
        <w:t>控制和治理</w:t>
      </w:r>
      <w:r>
        <w:rPr>
          <w:rFonts w:ascii="Times New Roman" w:eastAsia="宋体" w:hAnsi="宋体"/>
        </w:rPr>
        <w:t>CO</w:t>
      </w:r>
      <w:r>
        <w:rPr>
          <w:rFonts w:ascii="Times New Roman" w:eastAsia="宋体" w:hAnsi="宋体"/>
          <w:vertAlign w:val="subscript"/>
        </w:rPr>
        <w:t>2</w:t>
      </w:r>
      <w:r>
        <w:rPr>
          <w:rFonts w:ascii="Times New Roman" w:eastAsia="宋体" w:hAnsi="宋体"/>
        </w:rPr>
        <w:t>是解决温室效应的有效途径。</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(1)</w:t>
      </w:r>
      <w:r>
        <w:rPr>
          <w:rFonts w:ascii="Times New Roman" w:eastAsia="宋体" w:hAnsi="宋体"/>
        </w:rPr>
        <w:t>下列措施中</w:t>
      </w:r>
      <w:r>
        <w:rPr>
          <w:rFonts w:ascii="Times New Roman" w:eastAsia="宋体" w:hAnsi="宋体"/>
        </w:rPr>
        <w:t>,</w:t>
      </w:r>
      <w:r>
        <w:rPr>
          <w:rFonts w:ascii="Times New Roman" w:eastAsia="宋体" w:hAnsi="宋体"/>
        </w:rPr>
        <w:t>有利于降低大气中</w:t>
      </w:r>
      <w:r>
        <w:rPr>
          <w:rFonts w:ascii="Times New Roman" w:eastAsia="宋体" w:hAnsi="宋体"/>
        </w:rPr>
        <w:t>CO</w:t>
      </w:r>
      <w:r>
        <w:rPr>
          <w:rFonts w:ascii="Times New Roman" w:eastAsia="宋体" w:hAnsi="宋体"/>
          <w:vertAlign w:val="subscript"/>
        </w:rPr>
        <w:t>2</w:t>
      </w:r>
      <w:r>
        <w:rPr>
          <w:rFonts w:ascii="Times New Roman" w:eastAsia="宋体" w:hAnsi="宋体"/>
        </w:rPr>
        <w:t>浓度的有</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w:t>
      </w:r>
      <w:r>
        <w:rPr>
          <w:rFonts w:ascii="Times New Roman" w:eastAsia="宋体" w:hAnsi="宋体"/>
        </w:rPr>
        <w:t>填字母</w:t>
      </w:r>
      <w:r>
        <w:rPr>
          <w:rFonts w:ascii="Times New Roman" w:eastAsia="宋体" w:hAnsi="宋体"/>
        </w:rPr>
        <w:t>)</w:t>
      </w:r>
      <w:r>
        <w:rPr>
          <w:rFonts w:ascii="Times New Roman" w:eastAsia="宋体" w:hAnsi="宋体"/>
        </w:rPr>
        <w:t> </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减少化石燃料的使用</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植树造林</w:t>
      </w:r>
      <w:r>
        <w:rPr>
          <w:rFonts w:ascii="Times New Roman" w:eastAsia="宋体" w:hAnsi="宋体"/>
        </w:rPr>
        <w:t>,</w:t>
      </w:r>
      <w:r>
        <w:rPr>
          <w:rFonts w:ascii="Times New Roman" w:eastAsia="宋体" w:hAnsi="宋体"/>
        </w:rPr>
        <w:t>增大植被面积</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采用节能技术</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利用太阳能、风能</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(2)</w:t>
      </w:r>
      <w:r>
        <w:rPr>
          <w:rFonts w:ascii="Times New Roman" w:eastAsia="宋体" w:hAnsi="宋体"/>
        </w:rPr>
        <w:t>将</w:t>
      </w:r>
      <w:r>
        <w:rPr>
          <w:rFonts w:ascii="Times New Roman" w:eastAsia="宋体" w:hAnsi="宋体"/>
        </w:rPr>
        <w:t>CO</w:t>
      </w:r>
      <w:r>
        <w:rPr>
          <w:rFonts w:ascii="Times New Roman" w:eastAsia="宋体" w:hAnsi="宋体"/>
          <w:vertAlign w:val="subscript"/>
        </w:rPr>
        <w:t>2</w:t>
      </w:r>
      <w:r>
        <w:rPr>
          <w:rFonts w:ascii="Times New Roman" w:eastAsia="宋体" w:hAnsi="宋体"/>
        </w:rPr>
        <w:t>转化成有机物可有效实现碳循环。</w:t>
      </w:r>
      <w:r>
        <w:rPr>
          <w:rFonts w:ascii="Times New Roman" w:eastAsia="宋体" w:hAnsi="宋体"/>
        </w:rPr>
        <w:t>CO</w:t>
      </w:r>
      <w:r>
        <w:rPr>
          <w:rFonts w:ascii="Times New Roman" w:eastAsia="宋体" w:hAnsi="宋体"/>
          <w:vertAlign w:val="subscript"/>
        </w:rPr>
        <w:t>2</w:t>
      </w:r>
      <w:r>
        <w:rPr>
          <w:rFonts w:ascii="Times New Roman" w:eastAsia="宋体" w:hAnsi="宋体"/>
        </w:rPr>
        <w:t>转化成有机物的例子很多</w:t>
      </w:r>
      <w:r>
        <w:rPr>
          <w:rFonts w:ascii="Times New Roman" w:eastAsia="宋体" w:hAnsi="宋体"/>
        </w:rPr>
        <w:t>,</w:t>
      </w:r>
      <w:r>
        <w:rPr>
          <w:rFonts w:ascii="Times New Roman" w:eastAsia="宋体" w:hAnsi="宋体"/>
        </w:rPr>
        <w:t>如</w:t>
      </w:r>
      <w:r>
        <w:rPr>
          <w:rFonts w:ascii="Times New Roman" w:eastAsia="宋体" w:hAnsi="宋体"/>
        </w:rPr>
        <w:t>:</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6CO</w:t>
      </w:r>
      <w:r>
        <w:rPr>
          <w:rFonts w:ascii="Times New Roman" w:eastAsia="宋体" w:hAnsi="宋体"/>
          <w:vertAlign w:val="subscript"/>
        </w:rPr>
        <w:t>2</w:t>
      </w:r>
      <w:r>
        <w:rPr>
          <w:rFonts w:ascii="Times New Roman" w:eastAsia="宋体" w:hAnsi="宋体"/>
        </w:rPr>
        <w:t>+6H</w:t>
      </w:r>
      <w:r>
        <w:rPr>
          <w:rFonts w:ascii="Times New Roman" w:eastAsia="宋体" w:hAnsi="宋体"/>
          <w:vertAlign w:val="subscript"/>
        </w:rPr>
        <w:t>2</w:t>
      </w:r>
      <w:r>
        <w:rPr>
          <w:rFonts w:ascii="Times New Roman" w:eastAsia="宋体" w:hAnsi="宋体"/>
        </w:rPr>
        <w:t>O</w:t>
      </w:r>
      <w:r>
        <w:rPr>
          <w:rFonts w:ascii="Times New Roman" w:eastAsia="宋体" w:hAnsi="宋体"/>
          <w:noProof/>
        </w:rPr>
        <w:drawing>
          <wp:inline distT="0" distB="0" distL="0" distR="0">
            <wp:extent cx="563245" cy="21590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 name="Picture 1753"/>
                    <pic:cNvPicPr>
                      <a:picLocks noChangeAspect="1"/>
                    </pic:cNvPicPr>
                  </pic:nvPicPr>
                  <pic:blipFill>
                    <a:blip r:embed="rId8"/>
                    <a:stretch>
                      <a:fillRect/>
                    </a:stretch>
                  </pic:blipFill>
                  <pic:spPr>
                    <a:xfrm>
                      <a:off x="0" y="0"/>
                      <a:ext cx="563760" cy="216360"/>
                    </a:xfrm>
                    <a:prstGeom prst="rect">
                      <a:avLst/>
                    </a:prstGeom>
                  </pic:spPr>
                </pic:pic>
              </a:graphicData>
            </a:graphic>
          </wp:inline>
        </w:drawing>
      </w:r>
      <w:r>
        <w:rPr>
          <w:rFonts w:ascii="Times New Roman" w:eastAsia="宋体" w:hAnsi="宋体"/>
        </w:rPr>
        <w:t>C</w:t>
      </w:r>
      <w:r>
        <w:rPr>
          <w:rFonts w:ascii="Times New Roman" w:eastAsia="宋体" w:hAnsi="宋体"/>
          <w:vertAlign w:val="subscript"/>
        </w:rPr>
        <w:t>6</w:t>
      </w:r>
      <w:r>
        <w:rPr>
          <w:rFonts w:ascii="Times New Roman" w:eastAsia="宋体" w:hAnsi="宋体"/>
        </w:rPr>
        <w:t>H</w:t>
      </w:r>
      <w:r>
        <w:rPr>
          <w:rFonts w:ascii="Times New Roman" w:eastAsia="宋体" w:hAnsi="宋体"/>
          <w:vertAlign w:val="subscript"/>
        </w:rPr>
        <w:t>12</w:t>
      </w:r>
      <w:r>
        <w:rPr>
          <w:rFonts w:ascii="Times New Roman" w:eastAsia="宋体" w:hAnsi="宋体"/>
        </w:rPr>
        <w:t>O</w:t>
      </w:r>
      <w:r>
        <w:rPr>
          <w:rFonts w:ascii="Times New Roman" w:eastAsia="宋体" w:hAnsi="宋体"/>
          <w:vertAlign w:val="subscript"/>
        </w:rPr>
        <w:t>6</w:t>
      </w:r>
      <w:r>
        <w:rPr>
          <w:rFonts w:ascii="Times New Roman" w:eastAsia="宋体" w:hAnsi="宋体"/>
        </w:rPr>
        <w:t>+6O</w:t>
      </w:r>
      <w:r>
        <w:rPr>
          <w:rFonts w:ascii="Times New Roman" w:eastAsia="宋体" w:hAnsi="宋体"/>
          <w:vertAlign w:val="subscript"/>
        </w:rPr>
        <w:t>2</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CO</w:t>
      </w:r>
      <w:r>
        <w:rPr>
          <w:rFonts w:ascii="Times New Roman" w:eastAsia="宋体" w:hAnsi="宋体"/>
          <w:vertAlign w:val="subscript"/>
        </w:rPr>
        <w:t>2</w:t>
      </w:r>
      <w:r>
        <w:rPr>
          <w:rFonts w:ascii="Times New Roman" w:eastAsia="宋体" w:hAnsi="宋体"/>
        </w:rPr>
        <w:t>+3H</w:t>
      </w:r>
      <w:r>
        <w:rPr>
          <w:rFonts w:ascii="Times New Roman" w:eastAsia="宋体" w:hAnsi="宋体"/>
          <w:vertAlign w:val="subscript"/>
        </w:rPr>
        <w:t>2</w:t>
      </w:r>
      <w:r>
        <w:rPr>
          <w:rFonts w:ascii="Times New Roman" w:eastAsia="宋体" w:hAnsi="宋体"/>
          <w:noProof/>
        </w:rPr>
        <w:drawing>
          <wp:inline distT="0" distB="0" distL="0" distR="0">
            <wp:extent cx="457200" cy="288925"/>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 name="Picture 1754"/>
                    <pic:cNvPicPr>
                      <a:picLocks noChangeAspect="1"/>
                    </pic:cNvPicPr>
                  </pic:nvPicPr>
                  <pic:blipFill>
                    <a:blip r:embed="rId9"/>
                    <a:stretch>
                      <a:fillRect/>
                    </a:stretch>
                  </pic:blipFill>
                  <pic:spPr>
                    <a:xfrm>
                      <a:off x="0" y="0"/>
                      <a:ext cx="457200" cy="289440"/>
                    </a:xfrm>
                    <a:prstGeom prst="rect">
                      <a:avLst/>
                    </a:prstGeom>
                  </pic:spPr>
                </pic:pic>
              </a:graphicData>
            </a:graphic>
          </wp:inline>
        </w:drawing>
      </w:r>
      <w:r>
        <w:rPr>
          <w:rFonts w:ascii="Times New Roman" w:eastAsia="宋体" w:hAnsi="宋体"/>
        </w:rPr>
        <w:t>CH</w:t>
      </w:r>
      <w:r>
        <w:rPr>
          <w:rFonts w:ascii="Times New Roman" w:eastAsia="宋体" w:hAnsi="宋体"/>
          <w:vertAlign w:val="subscript"/>
        </w:rPr>
        <w:t>3</w:t>
      </w:r>
      <w:r>
        <w:rPr>
          <w:rFonts w:ascii="Times New Roman" w:eastAsia="宋体" w:hAnsi="宋体"/>
        </w:rPr>
        <w:t>OH+H</w:t>
      </w:r>
      <w:r>
        <w:rPr>
          <w:rFonts w:ascii="Times New Roman" w:eastAsia="宋体" w:hAnsi="宋体"/>
          <w:vertAlign w:val="subscript"/>
        </w:rPr>
        <w:t>2</w:t>
      </w:r>
      <w:r>
        <w:rPr>
          <w:rFonts w:ascii="Times New Roman" w:eastAsia="宋体" w:hAnsi="宋体"/>
        </w:rPr>
        <w:t>O</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CO</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4</w:t>
      </w:r>
      <w:r>
        <w:rPr>
          <w:rFonts w:ascii="Times New Roman" w:eastAsia="宋体" w:hAnsi="宋体"/>
          <w:noProof/>
        </w:rPr>
        <w:drawing>
          <wp:inline distT="0" distB="0" distL="0" distR="0">
            <wp:extent cx="457200" cy="288925"/>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 name="Picture 1755"/>
                    <pic:cNvPicPr>
                      <a:picLocks noChangeAspect="1"/>
                    </pic:cNvPicPr>
                  </pic:nvPicPr>
                  <pic:blipFill>
                    <a:blip r:embed="rId9"/>
                    <a:stretch>
                      <a:fillRect/>
                    </a:stretch>
                  </pic:blipFill>
                  <pic:spPr>
                    <a:xfrm>
                      <a:off x="0" y="0"/>
                      <a:ext cx="457200" cy="289440"/>
                    </a:xfrm>
                    <a:prstGeom prst="rect">
                      <a:avLst/>
                    </a:prstGeom>
                  </pic:spPr>
                </pic:pic>
              </a:graphicData>
            </a:graphic>
          </wp:inline>
        </w:drawing>
      </w:r>
      <w:r>
        <w:rPr>
          <w:rFonts w:ascii="Times New Roman" w:eastAsia="宋体" w:hAnsi="宋体"/>
        </w:rPr>
        <w:t>CH</w:t>
      </w:r>
      <w:r>
        <w:rPr>
          <w:rFonts w:ascii="Times New Roman" w:eastAsia="宋体" w:hAnsi="宋体"/>
          <w:vertAlign w:val="subscript"/>
        </w:rPr>
        <w:t>3</w:t>
      </w:r>
      <w:r>
        <w:rPr>
          <w:rFonts w:ascii="Times New Roman" w:eastAsia="宋体" w:hAnsi="宋体"/>
        </w:rPr>
        <w:t>COOH</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2CO</w:t>
      </w:r>
      <w:r>
        <w:rPr>
          <w:rFonts w:ascii="Times New Roman" w:eastAsia="宋体" w:hAnsi="宋体"/>
          <w:vertAlign w:val="subscript"/>
        </w:rPr>
        <w:t>2</w:t>
      </w:r>
      <w:r>
        <w:rPr>
          <w:rFonts w:ascii="Times New Roman" w:eastAsia="宋体" w:hAnsi="宋体"/>
        </w:rPr>
        <w:t>+6H</w:t>
      </w:r>
      <w:r>
        <w:rPr>
          <w:rFonts w:ascii="Times New Roman" w:eastAsia="宋体" w:hAnsi="宋体"/>
          <w:vertAlign w:val="subscript"/>
        </w:rPr>
        <w:t>2</w:t>
      </w:r>
      <w:r>
        <w:rPr>
          <w:rFonts w:ascii="Times New Roman" w:eastAsia="宋体" w:hAnsi="宋体"/>
          <w:noProof/>
        </w:rPr>
        <w:drawing>
          <wp:inline distT="0" distB="0" distL="0" distR="0">
            <wp:extent cx="457200" cy="288925"/>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 name="Picture 1756"/>
                    <pic:cNvPicPr>
                      <a:picLocks noChangeAspect="1"/>
                    </pic:cNvPicPr>
                  </pic:nvPicPr>
                  <pic:blipFill>
                    <a:blip r:embed="rId9"/>
                    <a:stretch>
                      <a:fillRect/>
                    </a:stretch>
                  </pic:blipFill>
                  <pic:spPr>
                    <a:xfrm>
                      <a:off x="0" y="0"/>
                      <a:ext cx="457200" cy="289440"/>
                    </a:xfrm>
                    <a:prstGeom prst="rect">
                      <a:avLst/>
                    </a:prstGeom>
                  </pic:spPr>
                </pic:pic>
              </a:graphicData>
            </a:graphic>
          </wp:inline>
        </w:drawing>
      </w:r>
      <w:r>
        <w:rPr>
          <w:rFonts w:ascii="Times New Roman" w:eastAsia="宋体" w:hAnsi="宋体"/>
        </w:rPr>
        <w:t>CH</w:t>
      </w:r>
      <w:r>
        <w:rPr>
          <w:rFonts w:ascii="Times New Roman" w:eastAsia="宋体" w:hAnsi="宋体"/>
          <w:vertAlign w:val="subscript"/>
        </w:rPr>
        <w:t>2</w:t>
      </w:r>
      <w:r>
        <w:rPr>
          <w:rFonts w:ascii="Times New Roman" w:eastAsia="宋体" w:hAnsi="宋体"/>
          <w:noProof/>
        </w:rPr>
        <w:drawing>
          <wp:inline distT="0" distB="0" distL="0" distR="0">
            <wp:extent cx="142875" cy="146050"/>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 name="Picture 1757"/>
                    <pic:cNvPicPr>
                      <a:picLocks noChangeAspect="1"/>
                    </pic:cNvPicPr>
                  </pic:nvPicPr>
                  <pic:blipFill>
                    <a:blip r:embed="rId10"/>
                    <a:stretch>
                      <a:fillRect/>
                    </a:stretch>
                  </pic:blipFill>
                  <pic:spPr>
                    <a:xfrm>
                      <a:off x="0" y="0"/>
                      <a:ext cx="143280" cy="146160"/>
                    </a:xfrm>
                    <a:prstGeom prst="rect">
                      <a:avLst/>
                    </a:prstGeom>
                  </pic:spPr>
                </pic:pic>
              </a:graphicData>
            </a:graphic>
          </wp:inline>
        </w:drawing>
      </w:r>
      <w:r>
        <w:rPr>
          <w:rFonts w:ascii="Times New Roman" w:eastAsia="宋体" w:hAnsi="宋体"/>
        </w:rPr>
        <w:t>CH</w:t>
      </w:r>
      <w:r>
        <w:rPr>
          <w:rFonts w:ascii="Times New Roman" w:eastAsia="宋体" w:hAnsi="宋体"/>
          <w:vertAlign w:val="subscript"/>
        </w:rPr>
        <w:t>2</w:t>
      </w:r>
      <w:r>
        <w:rPr>
          <w:rFonts w:ascii="Times New Roman" w:eastAsia="宋体" w:hAnsi="宋体"/>
        </w:rPr>
        <w:t>+4H</w:t>
      </w:r>
      <w:r>
        <w:rPr>
          <w:rFonts w:ascii="Times New Roman" w:eastAsia="宋体" w:hAnsi="宋体"/>
          <w:vertAlign w:val="subscript"/>
        </w:rPr>
        <w:t>2</w:t>
      </w:r>
      <w:r>
        <w:rPr>
          <w:rFonts w:ascii="Times New Roman" w:eastAsia="宋体" w:hAnsi="宋体"/>
        </w:rPr>
        <w:t>O</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以上反应中</w:t>
      </w:r>
      <w:r>
        <w:rPr>
          <w:rFonts w:ascii="Times New Roman" w:eastAsia="宋体" w:hAnsi="宋体"/>
        </w:rPr>
        <w:t>,</w:t>
      </w:r>
      <w:r>
        <w:rPr>
          <w:rFonts w:ascii="Times New Roman" w:eastAsia="宋体" w:hAnsi="宋体"/>
        </w:rPr>
        <w:t>最节能的是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原子利用率最高的是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730812" w:rsidRDefault="006D5DBC">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(1)</w:t>
      </w:r>
      <w:r>
        <w:rPr>
          <w:rFonts w:ascii="Times New Roman" w:eastAsia="楷体" w:hAnsi="楷体"/>
        </w:rPr>
        <w:t>利用太阳能、风能的同时也就减少了化石燃料的使用</w:t>
      </w:r>
      <w:r>
        <w:rPr>
          <w:rFonts w:ascii="Times New Roman" w:eastAsia="宋体" w:hAnsi="宋体"/>
        </w:rPr>
        <w:t>,</w:t>
      </w:r>
      <w:r>
        <w:rPr>
          <w:rFonts w:ascii="Times New Roman" w:eastAsia="楷体" w:hAnsi="楷体"/>
        </w:rPr>
        <w:t>降低了</w:t>
      </w:r>
      <w:r>
        <w:rPr>
          <w:rFonts w:ascii="Times New Roman" w:eastAsia="宋体" w:hAnsi="宋体"/>
        </w:rPr>
        <w:t>CO</w:t>
      </w:r>
      <w:r>
        <w:rPr>
          <w:rFonts w:ascii="Times New Roman" w:eastAsia="宋体" w:hAnsi="宋体"/>
          <w:vertAlign w:val="subscript"/>
        </w:rPr>
        <w:t>2</w:t>
      </w:r>
      <w:r>
        <w:rPr>
          <w:rFonts w:ascii="Times New Roman" w:eastAsia="楷体" w:hAnsi="楷体"/>
        </w:rPr>
        <w:t>的排放量</w:t>
      </w:r>
      <w:r>
        <w:rPr>
          <w:rFonts w:ascii="Times New Roman" w:eastAsia="宋体" w:hAnsi="宋体"/>
        </w:rPr>
        <w:t>,</w:t>
      </w:r>
      <w:r>
        <w:rPr>
          <w:rFonts w:ascii="Times New Roman" w:eastAsia="楷体" w:hAnsi="楷体"/>
        </w:rPr>
        <w:t>而采用节能技术</w:t>
      </w:r>
      <w:r>
        <w:rPr>
          <w:rFonts w:ascii="Times New Roman" w:eastAsia="宋体" w:hAnsi="宋体"/>
        </w:rPr>
        <w:t>,</w:t>
      </w:r>
      <w:r>
        <w:rPr>
          <w:rFonts w:ascii="Times New Roman" w:eastAsia="楷体" w:hAnsi="楷体"/>
        </w:rPr>
        <w:t>提高了能源利用率</w:t>
      </w:r>
      <w:r>
        <w:rPr>
          <w:rFonts w:ascii="Times New Roman" w:eastAsia="宋体" w:hAnsi="宋体"/>
        </w:rPr>
        <w:t>,</w:t>
      </w:r>
      <w:r>
        <w:rPr>
          <w:rFonts w:ascii="Times New Roman" w:eastAsia="楷体" w:hAnsi="楷体"/>
        </w:rPr>
        <w:t>也使</w:t>
      </w:r>
      <w:r>
        <w:rPr>
          <w:rFonts w:ascii="Times New Roman" w:eastAsia="宋体" w:hAnsi="宋体"/>
        </w:rPr>
        <w:t>CO</w:t>
      </w:r>
      <w:r>
        <w:rPr>
          <w:rFonts w:ascii="Times New Roman" w:eastAsia="宋体" w:hAnsi="宋体"/>
          <w:vertAlign w:val="subscript"/>
        </w:rPr>
        <w:t>2</w:t>
      </w:r>
      <w:r>
        <w:rPr>
          <w:rFonts w:ascii="Times New Roman" w:eastAsia="楷体" w:hAnsi="楷体"/>
        </w:rPr>
        <w:t>的排放量减少</w:t>
      </w:r>
      <w:r>
        <w:rPr>
          <w:rFonts w:ascii="Times New Roman" w:eastAsia="宋体" w:hAnsi="宋体"/>
        </w:rPr>
        <w:t>,</w:t>
      </w:r>
      <w:r>
        <w:rPr>
          <w:rFonts w:ascii="Times New Roman" w:eastAsia="楷体" w:hAnsi="楷体"/>
        </w:rPr>
        <w:t>植树造林</w:t>
      </w:r>
      <w:r>
        <w:rPr>
          <w:rFonts w:ascii="Times New Roman" w:eastAsia="宋体" w:hAnsi="宋体"/>
        </w:rPr>
        <w:t>,</w:t>
      </w:r>
      <w:r>
        <w:rPr>
          <w:rFonts w:ascii="Times New Roman" w:eastAsia="楷体" w:hAnsi="楷体"/>
        </w:rPr>
        <w:t>吸收空气中的</w:t>
      </w:r>
      <w:r>
        <w:rPr>
          <w:rFonts w:ascii="Times New Roman" w:eastAsia="宋体" w:hAnsi="宋体"/>
        </w:rPr>
        <w:t>CO</w:t>
      </w:r>
      <w:r>
        <w:rPr>
          <w:rFonts w:ascii="Times New Roman" w:eastAsia="宋体" w:hAnsi="宋体"/>
          <w:vertAlign w:val="subscript"/>
        </w:rPr>
        <w:t>2</w:t>
      </w:r>
      <w:r>
        <w:rPr>
          <w:rFonts w:ascii="Times New Roman" w:eastAsia="宋体" w:hAnsi="宋体"/>
        </w:rPr>
        <w:t>,</w:t>
      </w:r>
      <w:r>
        <w:rPr>
          <w:rFonts w:ascii="Times New Roman" w:eastAsia="楷体" w:hAnsi="楷体"/>
        </w:rPr>
        <w:t>这些措施均有利于降低大气中</w:t>
      </w:r>
      <w:r>
        <w:rPr>
          <w:rFonts w:ascii="Times New Roman" w:eastAsia="宋体" w:hAnsi="宋体"/>
        </w:rPr>
        <w:t>CO</w:t>
      </w:r>
      <w:r>
        <w:rPr>
          <w:rFonts w:ascii="Times New Roman" w:eastAsia="宋体" w:hAnsi="宋体"/>
          <w:vertAlign w:val="subscript"/>
        </w:rPr>
        <w:t>2</w:t>
      </w:r>
      <w:r>
        <w:rPr>
          <w:rFonts w:ascii="Times New Roman" w:eastAsia="楷体" w:hAnsi="楷体"/>
        </w:rPr>
        <w:t>的浓度。</w:t>
      </w:r>
    </w:p>
    <w:p w:rsidR="00730812" w:rsidRDefault="006D5DBC">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lastRenderedPageBreak/>
        <w:t>(2)A</w:t>
      </w:r>
      <w:r>
        <w:rPr>
          <w:rFonts w:ascii="Times New Roman" w:eastAsia="楷体" w:hAnsi="楷体"/>
        </w:rPr>
        <w:t>项利用植物光合作用完成</w:t>
      </w:r>
      <w:r>
        <w:rPr>
          <w:rFonts w:ascii="Times New Roman" w:eastAsia="宋体" w:hAnsi="宋体"/>
        </w:rPr>
        <w:t>,</w:t>
      </w:r>
      <w:r>
        <w:rPr>
          <w:rFonts w:ascii="Times New Roman" w:eastAsia="楷体" w:hAnsi="楷体"/>
        </w:rPr>
        <w:t>最节能</w:t>
      </w:r>
      <w:r>
        <w:rPr>
          <w:rFonts w:ascii="Times New Roman" w:eastAsia="宋体" w:hAnsi="宋体"/>
        </w:rPr>
        <w:t>,</w:t>
      </w:r>
      <w:r>
        <w:rPr>
          <w:rFonts w:ascii="Times New Roman" w:eastAsia="楷体" w:hAnsi="楷体"/>
        </w:rPr>
        <w:t>而只有</w:t>
      </w:r>
      <w:r>
        <w:rPr>
          <w:rFonts w:ascii="Times New Roman" w:eastAsia="宋体" w:hAnsi="宋体"/>
        </w:rPr>
        <w:t>C</w:t>
      </w:r>
      <w:r>
        <w:rPr>
          <w:rFonts w:ascii="Times New Roman" w:eastAsia="楷体" w:hAnsi="楷体"/>
        </w:rPr>
        <w:t>项反应物中的原子全部进入期望的产物中去。</w:t>
      </w:r>
    </w:p>
    <w:p w:rsidR="00730812" w:rsidRDefault="006D5DBC">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(1)ABCD</w:t>
      </w:r>
    </w:p>
    <w:p w:rsidR="00730812" w:rsidRDefault="006D5DBC">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(2)A</w:t>
      </w:r>
      <w:r>
        <w:rPr>
          <w:rFonts w:ascii="Times New Roman" w:eastAsia="宋体" w:hAnsi="宋体"/>
        </w:rPr>
        <w:t xml:space="preserve">　</w:t>
      </w:r>
      <w:r>
        <w:rPr>
          <w:rFonts w:ascii="Times New Roman" w:eastAsia="宋体" w:hAnsi="宋体"/>
        </w:rPr>
        <w:t>C</w:t>
      </w:r>
    </w:p>
    <w:p w:rsidR="00730812" w:rsidRDefault="006D5DBC">
      <w:pPr>
        <w:tabs>
          <w:tab w:val="left" w:pos="1621"/>
          <w:tab w:val="left" w:pos="2914"/>
          <w:tab w:val="left" w:pos="3997"/>
          <w:tab w:val="left" w:pos="5074"/>
        </w:tabs>
        <w:jc w:val="center"/>
        <w:rPr>
          <w:rFonts w:ascii="Times New Roman" w:eastAsia="宋体" w:hAnsi="宋体"/>
        </w:rPr>
      </w:pPr>
      <w:r>
        <w:rPr>
          <w:rFonts w:eastAsia="文鼎习字体"/>
          <w:sz w:val="28"/>
        </w:rPr>
        <w:t>能力提升</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noProof/>
        </w:rPr>
        <w:drawing>
          <wp:inline distT="0" distB="0" distL="0" distR="0">
            <wp:extent cx="864870" cy="141605"/>
            <wp:effectExtent l="0" t="0" r="0" b="0"/>
            <wp:docPr id="1758" name="DX.eps" descr="id:21475095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 name="DX.eps" descr="id:2147509539;FounderCES"/>
                    <pic:cNvPicPr>
                      <a:picLocks noChangeAspect="1"/>
                    </pic:cNvPicPr>
                  </pic:nvPicPr>
                  <pic:blipFill>
                    <a:blip r:embed="rId11"/>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eastAsia="宋体" w:hAnsi="宋体"/>
          <w:sz w:val="17"/>
        </w:rPr>
        <w:t>52090116</w:t>
      </w:r>
      <w:r>
        <w:rPr>
          <w:rFonts w:ascii="Times New Roman" w:eastAsia="宋体" w:hAnsi="宋体"/>
        </w:rPr>
        <w:t>含有</w:t>
      </w:r>
      <w:r>
        <w:rPr>
          <w:rFonts w:ascii="Times New Roman" w:eastAsia="宋体" w:hAnsi="宋体"/>
        </w:rPr>
        <w:t>4</w:t>
      </w:r>
      <w:r>
        <w:rPr>
          <w:rFonts w:ascii="Times New Roman" w:eastAsia="宋体" w:hAnsi="宋体"/>
        </w:rPr>
        <w:t>个碳原子的烷烃</w:t>
      </w:r>
      <w:r>
        <w:rPr>
          <w:rFonts w:ascii="Times New Roman" w:eastAsia="宋体" w:hAnsi="宋体"/>
        </w:rPr>
        <w:t>,</w:t>
      </w:r>
      <w:r>
        <w:rPr>
          <w:rFonts w:ascii="Times New Roman" w:eastAsia="宋体" w:hAnsi="宋体"/>
        </w:rPr>
        <w:t>催化裂化可生成的烯烃最多有</w:t>
      </w:r>
      <w:r>
        <w:rPr>
          <w:rFonts w:ascii="Times New Roman" w:eastAsia="宋体" w:hAnsi="宋体"/>
        </w:rPr>
        <w:t>(</w:t>
      </w:r>
      <w:r>
        <w:rPr>
          <w:rFonts w:ascii="Times New Roman" w:eastAsia="宋体" w:hAnsi="宋体"/>
        </w:rPr>
        <w:t xml:space="preserve">　　</w:t>
      </w:r>
      <w:r>
        <w:rPr>
          <w:rFonts w:ascii="Times New Roman" w:eastAsia="宋体" w:hAnsi="宋体"/>
        </w:rPr>
        <w:t>)</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2</w:t>
      </w:r>
      <w:r>
        <w:rPr>
          <w:rFonts w:ascii="Times New Roman" w:eastAsia="宋体" w:hAnsi="宋体"/>
        </w:rPr>
        <w:t>种</w:t>
      </w:r>
      <w:r>
        <w:rPr>
          <w:rFonts w:ascii="Times New Roman" w:eastAsia="宋体" w:hAnsi="宋体"/>
        </w:rPr>
        <w:tab/>
        <w:t>B</w:t>
      </w:r>
      <w:r>
        <w:rPr>
          <w:rFonts w:ascii="Times New Roman" w:eastAsia="宋体" w:hAnsi="Times New Roman" w:cs="Times New Roman"/>
        </w:rPr>
        <w:t>.</w:t>
      </w:r>
      <w:r>
        <w:rPr>
          <w:rFonts w:ascii="Times New Roman" w:eastAsia="宋体" w:hAnsi="宋体"/>
        </w:rPr>
        <w:t>3</w:t>
      </w:r>
      <w:r>
        <w:rPr>
          <w:rFonts w:ascii="Times New Roman" w:eastAsia="宋体" w:hAnsi="宋体"/>
        </w:rPr>
        <w:t>种</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4</w:t>
      </w:r>
      <w:r>
        <w:rPr>
          <w:rFonts w:ascii="Times New Roman" w:eastAsia="宋体" w:hAnsi="宋体"/>
        </w:rPr>
        <w:t>种</w:t>
      </w:r>
      <w:r>
        <w:rPr>
          <w:rFonts w:ascii="Times New Roman" w:eastAsia="宋体" w:hAnsi="宋体"/>
        </w:rPr>
        <w:tab/>
        <w:t>D</w:t>
      </w:r>
      <w:r>
        <w:rPr>
          <w:rFonts w:ascii="Times New Roman" w:eastAsia="宋体" w:hAnsi="Times New Roman" w:cs="Times New Roman"/>
        </w:rPr>
        <w:t>.</w:t>
      </w:r>
      <w:r>
        <w:rPr>
          <w:rFonts w:ascii="Times New Roman" w:eastAsia="宋体" w:hAnsi="宋体"/>
        </w:rPr>
        <w:t>5</w:t>
      </w:r>
      <w:r>
        <w:rPr>
          <w:rFonts w:ascii="Times New Roman" w:eastAsia="宋体" w:hAnsi="宋体"/>
        </w:rPr>
        <w:t>种</w:t>
      </w:r>
    </w:p>
    <w:p w:rsidR="00730812" w:rsidRDefault="006D5DBC">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烷烃裂化生成相对分子质量更小的烷烃和烯烃</w:t>
      </w:r>
      <w:r>
        <w:rPr>
          <w:rFonts w:ascii="Times New Roman" w:eastAsia="宋体" w:hAnsi="宋体"/>
        </w:rPr>
        <w:t>,</w:t>
      </w:r>
      <w:r>
        <w:rPr>
          <w:rFonts w:ascii="Times New Roman" w:eastAsia="楷体" w:hAnsi="楷体"/>
        </w:rPr>
        <w:t>含有</w:t>
      </w:r>
      <w:r>
        <w:rPr>
          <w:rFonts w:ascii="Times New Roman" w:eastAsia="宋体" w:hAnsi="宋体"/>
        </w:rPr>
        <w:t>4</w:t>
      </w:r>
      <w:r>
        <w:rPr>
          <w:rFonts w:ascii="Times New Roman" w:eastAsia="楷体" w:hAnsi="楷体"/>
        </w:rPr>
        <w:t>个碳原子的烷烃</w:t>
      </w:r>
      <w:r>
        <w:rPr>
          <w:rFonts w:ascii="Times New Roman" w:eastAsia="宋体" w:hAnsi="宋体"/>
        </w:rPr>
        <w:t>,</w:t>
      </w:r>
      <w:r>
        <w:rPr>
          <w:rFonts w:ascii="Times New Roman" w:eastAsia="楷体" w:hAnsi="楷体"/>
        </w:rPr>
        <w:t>裂化方式有两种</w:t>
      </w:r>
      <w:r>
        <w:rPr>
          <w:rFonts w:ascii="Times New Roman" w:eastAsia="宋体" w:hAnsi="宋体"/>
        </w:rPr>
        <w:t>:</w:t>
      </w:r>
      <w:r>
        <w:rPr>
          <w:rFonts w:ascii="Times New Roman" w:eastAsia="楷体" w:hAnsi="楷体"/>
        </w:rPr>
        <w:t>一种是生成乙烷和乙烯</w:t>
      </w:r>
      <w:r>
        <w:rPr>
          <w:rFonts w:ascii="Times New Roman" w:eastAsia="宋体" w:hAnsi="宋体"/>
        </w:rPr>
        <w:t>;</w:t>
      </w:r>
      <w:r>
        <w:rPr>
          <w:rFonts w:ascii="Times New Roman" w:eastAsia="楷体" w:hAnsi="楷体"/>
        </w:rPr>
        <w:t>一种是生成甲烷和丙烯。</w:t>
      </w:r>
    </w:p>
    <w:p w:rsidR="00730812" w:rsidRDefault="006D5DBC">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A</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下列对乙烯和聚乙烯的描述中不正确的是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乙烯是纯净物</w:t>
      </w:r>
      <w:r>
        <w:rPr>
          <w:rFonts w:ascii="Times New Roman" w:eastAsia="宋体" w:hAnsi="宋体"/>
        </w:rPr>
        <w:t>,</w:t>
      </w:r>
      <w:r>
        <w:rPr>
          <w:rFonts w:ascii="Times New Roman" w:eastAsia="宋体" w:hAnsi="宋体"/>
        </w:rPr>
        <w:t>常温下为气态</w:t>
      </w:r>
      <w:r>
        <w:rPr>
          <w:rFonts w:ascii="Times New Roman" w:eastAsia="宋体" w:hAnsi="宋体"/>
        </w:rPr>
        <w:t>,</w:t>
      </w:r>
      <w:r>
        <w:rPr>
          <w:rFonts w:ascii="Times New Roman" w:eastAsia="宋体" w:hAnsi="宋体"/>
        </w:rPr>
        <w:t>聚乙烯为固态</w:t>
      </w:r>
      <w:r>
        <w:rPr>
          <w:rFonts w:ascii="Times New Roman" w:eastAsia="宋体" w:hAnsi="宋体"/>
        </w:rPr>
        <w:t>,</w:t>
      </w:r>
      <w:r>
        <w:rPr>
          <w:rFonts w:ascii="Times New Roman" w:eastAsia="宋体" w:hAnsi="宋体"/>
        </w:rPr>
        <w:t>是混合物</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乙烯性质比聚乙烯活泼</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取等质量的乙烯和聚乙烯完全燃烧后</w:t>
      </w:r>
      <w:r>
        <w:rPr>
          <w:rFonts w:ascii="Times New Roman" w:eastAsia="宋体" w:hAnsi="宋体"/>
        </w:rPr>
        <w:t>,</w:t>
      </w:r>
      <w:r>
        <w:rPr>
          <w:rFonts w:ascii="Times New Roman" w:eastAsia="宋体" w:hAnsi="宋体"/>
        </w:rPr>
        <w:t>生成的</w:t>
      </w:r>
      <w:r>
        <w:rPr>
          <w:rFonts w:ascii="Times New Roman" w:eastAsia="宋体" w:hAnsi="宋体"/>
        </w:rPr>
        <w:t>CO</w:t>
      </w:r>
      <w:r>
        <w:rPr>
          <w:rFonts w:ascii="Times New Roman" w:eastAsia="宋体" w:hAnsi="宋体"/>
          <w:vertAlign w:val="subscript"/>
        </w:rPr>
        <w:t>2</w:t>
      </w:r>
      <w:r>
        <w:rPr>
          <w:rFonts w:ascii="Times New Roman" w:eastAsia="宋体" w:hAnsi="宋体"/>
        </w:rPr>
        <w:t>和</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rPr>
        <w:t>的质量分别相等</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取等物质的量的乙烯和聚乙烯完全燃烧后</w:t>
      </w:r>
      <w:r>
        <w:rPr>
          <w:rFonts w:ascii="Times New Roman" w:eastAsia="宋体" w:hAnsi="宋体"/>
        </w:rPr>
        <w:t>,</w:t>
      </w:r>
      <w:r>
        <w:rPr>
          <w:rFonts w:ascii="Times New Roman" w:eastAsia="宋体" w:hAnsi="宋体"/>
        </w:rPr>
        <w:t>生成的</w:t>
      </w:r>
      <w:r>
        <w:rPr>
          <w:rFonts w:ascii="Times New Roman" w:eastAsia="宋体" w:hAnsi="宋体"/>
        </w:rPr>
        <w:t>CO</w:t>
      </w:r>
      <w:r>
        <w:rPr>
          <w:rFonts w:ascii="Times New Roman" w:eastAsia="宋体" w:hAnsi="宋体"/>
          <w:vertAlign w:val="subscript"/>
        </w:rPr>
        <w:t>2</w:t>
      </w:r>
      <w:r>
        <w:rPr>
          <w:rFonts w:ascii="Times New Roman" w:eastAsia="宋体" w:hAnsi="宋体"/>
        </w:rPr>
        <w:t>和</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rPr>
        <w:t>的物质的量分别相等</w:t>
      </w:r>
    </w:p>
    <w:p w:rsidR="00730812" w:rsidRDefault="006D5DBC">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乙烯聚合成聚乙烯时分子中的双键被破坏</w:t>
      </w:r>
      <w:r>
        <w:rPr>
          <w:rFonts w:ascii="Times New Roman" w:eastAsia="宋体" w:hAnsi="宋体"/>
        </w:rPr>
        <w:t>,</w:t>
      </w:r>
      <w:r>
        <w:rPr>
          <w:rFonts w:ascii="Times New Roman" w:eastAsia="楷体" w:hAnsi="楷体"/>
        </w:rPr>
        <w:t>性质变得稳定</w:t>
      </w:r>
      <w:r>
        <w:rPr>
          <w:rFonts w:ascii="Times New Roman" w:eastAsia="宋体" w:hAnsi="宋体"/>
        </w:rPr>
        <w:t>,</w:t>
      </w:r>
      <w:r>
        <w:rPr>
          <w:rFonts w:ascii="Times New Roman" w:eastAsia="楷体" w:hAnsi="楷体"/>
        </w:rPr>
        <w:t>由于相对分子质量变大</w:t>
      </w:r>
      <w:r>
        <w:rPr>
          <w:rFonts w:ascii="Times New Roman" w:eastAsia="宋体" w:hAnsi="宋体"/>
        </w:rPr>
        <w:t>,</w:t>
      </w:r>
      <w:r>
        <w:rPr>
          <w:rFonts w:ascii="Times New Roman" w:eastAsia="楷体" w:hAnsi="楷体"/>
        </w:rPr>
        <w:t>所以从气态变为固态。有机高分子化合物都是混合物。由于乙烯和聚乙烯的</w:t>
      </w:r>
      <w:r>
        <w:rPr>
          <w:rFonts w:ascii="Times New Roman" w:eastAsia="宋体" w:hAnsi="宋体"/>
        </w:rPr>
        <w:t>C</w:t>
      </w:r>
      <w:r>
        <w:rPr>
          <w:rFonts w:ascii="Times New Roman" w:eastAsia="楷体" w:hAnsi="楷体"/>
        </w:rPr>
        <w:t>、</w:t>
      </w:r>
      <w:r>
        <w:rPr>
          <w:rFonts w:ascii="Times New Roman" w:eastAsia="宋体" w:hAnsi="宋体"/>
        </w:rPr>
        <w:t>H</w:t>
      </w:r>
      <w:r>
        <w:rPr>
          <w:rFonts w:ascii="Times New Roman" w:eastAsia="楷体" w:hAnsi="楷体"/>
        </w:rPr>
        <w:t>质量分数相等</w:t>
      </w:r>
      <w:r>
        <w:rPr>
          <w:rFonts w:ascii="Times New Roman" w:eastAsia="宋体" w:hAnsi="宋体"/>
        </w:rPr>
        <w:t>,</w:t>
      </w:r>
      <w:r>
        <w:rPr>
          <w:rFonts w:ascii="Times New Roman" w:eastAsia="楷体" w:hAnsi="楷体"/>
        </w:rPr>
        <w:t>但相对分子质量不相等</w:t>
      </w:r>
      <w:r>
        <w:rPr>
          <w:rFonts w:ascii="Times New Roman" w:eastAsia="宋体" w:hAnsi="宋体"/>
        </w:rPr>
        <w:t>,</w:t>
      </w:r>
      <w:r>
        <w:rPr>
          <w:rFonts w:ascii="Times New Roman" w:eastAsia="楷体" w:hAnsi="楷体"/>
        </w:rPr>
        <w:t>所以两者等质量燃烧时生成</w:t>
      </w:r>
      <w:r>
        <w:rPr>
          <w:rFonts w:ascii="Times New Roman" w:eastAsia="宋体" w:hAnsi="宋体"/>
        </w:rPr>
        <w:t>CO</w:t>
      </w:r>
      <w:r>
        <w:rPr>
          <w:rFonts w:ascii="Times New Roman" w:eastAsia="宋体" w:hAnsi="宋体"/>
          <w:vertAlign w:val="subscript"/>
        </w:rPr>
        <w:t>2</w:t>
      </w:r>
      <w:r>
        <w:rPr>
          <w:rFonts w:ascii="Times New Roman" w:eastAsia="楷体" w:hAnsi="楷体"/>
        </w:rPr>
        <w:t>、</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楷体" w:hAnsi="楷体"/>
        </w:rPr>
        <w:t>的质量分别相等</w:t>
      </w:r>
      <w:r>
        <w:rPr>
          <w:rFonts w:ascii="Times New Roman" w:eastAsia="宋体" w:hAnsi="宋体"/>
        </w:rPr>
        <w:t>,</w:t>
      </w:r>
      <w:r>
        <w:rPr>
          <w:rFonts w:ascii="Times New Roman" w:eastAsia="楷体" w:hAnsi="楷体"/>
        </w:rPr>
        <w:t>等物质的量燃烧时生成</w:t>
      </w:r>
      <w:r>
        <w:rPr>
          <w:rFonts w:ascii="Times New Roman" w:eastAsia="宋体" w:hAnsi="宋体"/>
        </w:rPr>
        <w:t>CO</w:t>
      </w:r>
      <w:r>
        <w:rPr>
          <w:rFonts w:ascii="Times New Roman" w:eastAsia="宋体" w:hAnsi="宋体"/>
          <w:vertAlign w:val="subscript"/>
        </w:rPr>
        <w:t>2</w:t>
      </w:r>
      <w:r>
        <w:rPr>
          <w:rFonts w:ascii="Times New Roman" w:eastAsia="楷体" w:hAnsi="楷体"/>
        </w:rPr>
        <w:t>、</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楷体" w:hAnsi="楷体"/>
        </w:rPr>
        <w:t>的物质的量不相等。</w:t>
      </w:r>
    </w:p>
    <w:p w:rsidR="00730812" w:rsidRDefault="006D5DBC">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D</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下列有关资源综合利用的说法不正确的是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煤的气化、液化均为化学变化</w:t>
      </w:r>
      <w:r>
        <w:rPr>
          <w:rFonts w:ascii="Times New Roman" w:eastAsia="宋体" w:hAnsi="宋体"/>
        </w:rPr>
        <w:t>,</w:t>
      </w:r>
      <w:r>
        <w:rPr>
          <w:rFonts w:ascii="Times New Roman" w:eastAsia="宋体" w:hAnsi="宋体"/>
        </w:rPr>
        <w:t>而石油的常压蒸馏和减压蒸馏均是物理变化</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绿色化学的核心就是利用化学原理吸收处理工业生产污染物并将其转化为有用物质</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利用石油的裂化可以提高汽油的产量和质量</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将苦卤水浓缩、氧化</w:t>
      </w:r>
      <w:r>
        <w:rPr>
          <w:rFonts w:ascii="Times New Roman" w:eastAsia="宋体" w:hAnsi="宋体"/>
        </w:rPr>
        <w:t>,</w:t>
      </w:r>
      <w:r>
        <w:rPr>
          <w:rFonts w:ascii="Times New Roman" w:eastAsia="宋体" w:hAnsi="宋体"/>
        </w:rPr>
        <w:t>鼓入空气和水蒸气可提取溴</w:t>
      </w:r>
    </w:p>
    <w:p w:rsidR="00730812" w:rsidRDefault="006D5DBC">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A</w:t>
      </w:r>
      <w:r>
        <w:rPr>
          <w:rFonts w:ascii="Times New Roman" w:eastAsia="宋体" w:hAnsi="Times New Roman" w:cs="Times New Roman"/>
        </w:rPr>
        <w:t>.</w:t>
      </w:r>
      <w:r>
        <w:rPr>
          <w:rFonts w:ascii="Times New Roman" w:eastAsia="楷体" w:hAnsi="楷体"/>
        </w:rPr>
        <w:t>煤经过气化生成水煤气</w:t>
      </w:r>
      <w:r>
        <w:rPr>
          <w:rFonts w:ascii="Times New Roman" w:eastAsia="宋体" w:hAnsi="宋体"/>
        </w:rPr>
        <w:t>,</w:t>
      </w:r>
      <w:r>
        <w:rPr>
          <w:rFonts w:ascii="Times New Roman" w:eastAsia="楷体" w:hAnsi="楷体"/>
        </w:rPr>
        <w:t>液化生成甲醇</w:t>
      </w:r>
      <w:r>
        <w:rPr>
          <w:rFonts w:ascii="Times New Roman" w:eastAsia="宋体" w:hAnsi="宋体"/>
        </w:rPr>
        <w:t>,</w:t>
      </w:r>
      <w:r>
        <w:rPr>
          <w:rFonts w:ascii="Times New Roman" w:eastAsia="楷体" w:hAnsi="楷体"/>
        </w:rPr>
        <w:t>有新物质生成</w:t>
      </w:r>
      <w:r>
        <w:rPr>
          <w:rFonts w:ascii="Times New Roman" w:eastAsia="宋体" w:hAnsi="宋体"/>
        </w:rPr>
        <w:t>,</w:t>
      </w:r>
      <w:r>
        <w:rPr>
          <w:rFonts w:ascii="Times New Roman" w:eastAsia="楷体" w:hAnsi="楷体"/>
        </w:rPr>
        <w:t>都属于化学变化</w:t>
      </w:r>
      <w:r>
        <w:rPr>
          <w:rFonts w:ascii="Times New Roman" w:eastAsia="宋体" w:hAnsi="宋体"/>
        </w:rPr>
        <w:t>,</w:t>
      </w:r>
      <w:r>
        <w:rPr>
          <w:rFonts w:ascii="Times New Roman" w:eastAsia="楷体" w:hAnsi="楷体"/>
        </w:rPr>
        <w:t>而石油的常压蒸馏和减压蒸馏中无新的物质生成</w:t>
      </w:r>
      <w:r>
        <w:rPr>
          <w:rFonts w:ascii="Times New Roman" w:eastAsia="宋体" w:hAnsi="宋体"/>
        </w:rPr>
        <w:t>,</w:t>
      </w:r>
      <w:r>
        <w:rPr>
          <w:rFonts w:ascii="Times New Roman" w:eastAsia="楷体" w:hAnsi="楷体"/>
        </w:rPr>
        <w:t>因此发生的均是物理变化</w:t>
      </w:r>
      <w:r>
        <w:rPr>
          <w:rFonts w:ascii="Times New Roman" w:eastAsia="宋体" w:hAnsi="宋体"/>
        </w:rPr>
        <w:t>,</w:t>
      </w:r>
      <w:r>
        <w:rPr>
          <w:rFonts w:ascii="Times New Roman" w:eastAsia="楷体" w:hAnsi="楷体"/>
        </w:rPr>
        <w:t>正确</w:t>
      </w:r>
      <w:r>
        <w:rPr>
          <w:rFonts w:ascii="Times New Roman" w:eastAsia="宋体" w:hAnsi="宋体"/>
        </w:rPr>
        <w:t>;B</w:t>
      </w:r>
      <w:r>
        <w:rPr>
          <w:rFonts w:ascii="Times New Roman" w:eastAsia="宋体" w:hAnsi="Times New Roman" w:cs="Times New Roman"/>
        </w:rPr>
        <w:t>.</w:t>
      </w:r>
      <w:r>
        <w:rPr>
          <w:rFonts w:ascii="Times New Roman" w:eastAsia="楷体" w:hAnsi="楷体"/>
        </w:rPr>
        <w:t>绿色化学的核心是要利用化学原理从源头上减少和消除工业生产对环境的污染</w:t>
      </w:r>
      <w:r>
        <w:rPr>
          <w:rFonts w:ascii="Times New Roman" w:eastAsia="宋体" w:hAnsi="宋体"/>
        </w:rPr>
        <w:t>,</w:t>
      </w:r>
      <w:r>
        <w:rPr>
          <w:rFonts w:ascii="Times New Roman" w:eastAsia="楷体" w:hAnsi="楷体"/>
        </w:rPr>
        <w:t>以便使化学在环境保护中起到重要作用</w:t>
      </w:r>
      <w:r>
        <w:rPr>
          <w:rFonts w:ascii="Times New Roman" w:eastAsia="宋体" w:hAnsi="宋体"/>
        </w:rPr>
        <w:t>,</w:t>
      </w:r>
      <w:r>
        <w:rPr>
          <w:rFonts w:ascii="Times New Roman" w:eastAsia="楷体" w:hAnsi="楷体"/>
        </w:rPr>
        <w:t>错误</w:t>
      </w:r>
      <w:r>
        <w:rPr>
          <w:rFonts w:ascii="Times New Roman" w:eastAsia="宋体" w:hAnsi="宋体"/>
        </w:rPr>
        <w:t>;C</w:t>
      </w:r>
      <w:r>
        <w:rPr>
          <w:rFonts w:ascii="Times New Roman" w:eastAsia="宋体" w:hAnsi="Times New Roman" w:cs="Times New Roman"/>
        </w:rPr>
        <w:t>.</w:t>
      </w:r>
      <w:r>
        <w:rPr>
          <w:rFonts w:ascii="Times New Roman" w:eastAsia="楷体" w:hAnsi="楷体"/>
        </w:rPr>
        <w:t>利用石油的裂化可以获得更多的液态优质燃料</w:t>
      </w:r>
      <w:r>
        <w:rPr>
          <w:rFonts w:ascii="Times New Roman" w:eastAsia="宋体" w:hAnsi="宋体"/>
        </w:rPr>
        <w:t>,</w:t>
      </w:r>
      <w:r>
        <w:rPr>
          <w:rFonts w:ascii="Times New Roman" w:eastAsia="楷体" w:hAnsi="楷体"/>
        </w:rPr>
        <w:t>是可以提高汽油的产量和质</w:t>
      </w:r>
      <w:r>
        <w:rPr>
          <w:rFonts w:ascii="Times New Roman" w:eastAsia="楷体" w:hAnsi="楷体"/>
        </w:rPr>
        <w:lastRenderedPageBreak/>
        <w:t>量</w:t>
      </w:r>
      <w:r>
        <w:rPr>
          <w:rFonts w:ascii="Times New Roman" w:eastAsia="宋体" w:hAnsi="宋体"/>
        </w:rPr>
        <w:t>,</w:t>
      </w:r>
      <w:r>
        <w:rPr>
          <w:rFonts w:ascii="Times New Roman" w:eastAsia="楷体" w:hAnsi="楷体"/>
        </w:rPr>
        <w:t>正确</w:t>
      </w:r>
      <w:r>
        <w:rPr>
          <w:rFonts w:ascii="Times New Roman" w:eastAsia="宋体" w:hAnsi="宋体"/>
        </w:rPr>
        <w:t>;D</w:t>
      </w:r>
      <w:r>
        <w:rPr>
          <w:rFonts w:ascii="Times New Roman" w:eastAsia="宋体" w:hAnsi="Times New Roman" w:cs="Times New Roman"/>
        </w:rPr>
        <w:t>.</w:t>
      </w:r>
      <w:r>
        <w:rPr>
          <w:rFonts w:ascii="Times New Roman" w:eastAsia="楷体" w:hAnsi="楷体"/>
        </w:rPr>
        <w:t>将苦卤水浓缩</w:t>
      </w:r>
      <w:r>
        <w:rPr>
          <w:rFonts w:ascii="Times New Roman" w:eastAsia="宋体" w:hAnsi="宋体"/>
        </w:rPr>
        <w:t>,</w:t>
      </w:r>
      <w:r>
        <w:rPr>
          <w:rFonts w:ascii="Times New Roman" w:eastAsia="楷体" w:hAnsi="楷体"/>
        </w:rPr>
        <w:t>然后向其中通入</w:t>
      </w:r>
      <w:r>
        <w:rPr>
          <w:rFonts w:ascii="Times New Roman" w:eastAsia="宋体" w:hAnsi="宋体"/>
        </w:rPr>
        <w:t>Cl</w:t>
      </w:r>
      <w:r>
        <w:rPr>
          <w:rFonts w:ascii="Times New Roman" w:eastAsia="宋体" w:hAnsi="宋体"/>
          <w:vertAlign w:val="subscript"/>
        </w:rPr>
        <w:t>2</w:t>
      </w:r>
      <w:r>
        <w:rPr>
          <w:rFonts w:ascii="Times New Roman" w:eastAsia="楷体" w:hAnsi="楷体"/>
        </w:rPr>
        <w:t>将</w:t>
      </w:r>
      <w:r>
        <w:rPr>
          <w:rFonts w:ascii="Times New Roman" w:eastAsia="宋体" w:hAnsi="宋体"/>
        </w:rPr>
        <w:t>NaBr</w:t>
      </w:r>
      <w:r>
        <w:rPr>
          <w:rFonts w:ascii="Times New Roman" w:eastAsia="楷体" w:hAnsi="楷体"/>
        </w:rPr>
        <w:t>氧化为</w:t>
      </w:r>
      <w:r>
        <w:rPr>
          <w:rFonts w:ascii="Times New Roman" w:eastAsia="宋体" w:hAnsi="宋体"/>
        </w:rPr>
        <w:t>Br</w:t>
      </w:r>
      <w:r>
        <w:rPr>
          <w:rFonts w:ascii="Times New Roman" w:eastAsia="宋体" w:hAnsi="宋体"/>
          <w:vertAlign w:val="subscript"/>
        </w:rPr>
        <w:t>2</w:t>
      </w:r>
      <w:r>
        <w:rPr>
          <w:rFonts w:ascii="Times New Roman" w:eastAsia="宋体" w:hAnsi="宋体"/>
        </w:rPr>
        <w:t>,</w:t>
      </w:r>
      <w:r>
        <w:rPr>
          <w:rFonts w:ascii="Times New Roman" w:eastAsia="楷体" w:hAnsi="楷体"/>
        </w:rPr>
        <w:t>再鼓入空气将溴蒸气吹出</w:t>
      </w:r>
      <w:r>
        <w:rPr>
          <w:rFonts w:ascii="Times New Roman" w:eastAsia="宋体" w:hAnsi="宋体"/>
        </w:rPr>
        <w:t>,</w:t>
      </w:r>
      <w:r>
        <w:rPr>
          <w:rFonts w:ascii="Times New Roman" w:eastAsia="楷体" w:hAnsi="楷体"/>
        </w:rPr>
        <w:t>用水蒸气吸收可提取溴</w:t>
      </w:r>
      <w:r>
        <w:rPr>
          <w:rFonts w:ascii="Times New Roman" w:eastAsia="宋体" w:hAnsi="宋体"/>
        </w:rPr>
        <w:t>,</w:t>
      </w:r>
      <w:r>
        <w:rPr>
          <w:rFonts w:ascii="Times New Roman" w:eastAsia="楷体" w:hAnsi="楷体"/>
        </w:rPr>
        <w:t>正确。</w:t>
      </w:r>
    </w:p>
    <w:p w:rsidR="00730812" w:rsidRDefault="006D5DBC">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B</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石油裂化和裂解过程得到的</w:t>
      </w:r>
      <w:r>
        <w:rPr>
          <w:rFonts w:ascii="Times New Roman" w:eastAsia="宋体" w:hAnsi="宋体"/>
        </w:rPr>
        <w:t>CH</w:t>
      </w:r>
      <w:r>
        <w:rPr>
          <w:rFonts w:ascii="Times New Roman" w:eastAsia="宋体" w:hAnsi="宋体"/>
          <w:vertAlign w:val="subscript"/>
        </w:rPr>
        <w:t>2</w:t>
      </w:r>
      <w:r>
        <w:rPr>
          <w:rFonts w:ascii="Times New Roman" w:eastAsia="宋体" w:hAnsi="宋体"/>
          <w:noProof/>
        </w:rPr>
        <w:drawing>
          <wp:inline distT="0" distB="0" distL="0" distR="0">
            <wp:extent cx="142875" cy="1460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 name="Picture 1759"/>
                    <pic:cNvPicPr>
                      <a:picLocks noChangeAspect="1"/>
                    </pic:cNvPicPr>
                  </pic:nvPicPr>
                  <pic:blipFill>
                    <a:blip r:embed="rId10"/>
                    <a:stretch>
                      <a:fillRect/>
                    </a:stretch>
                  </pic:blipFill>
                  <pic:spPr>
                    <a:xfrm>
                      <a:off x="0" y="0"/>
                      <a:ext cx="143280" cy="146160"/>
                    </a:xfrm>
                    <a:prstGeom prst="rect">
                      <a:avLst/>
                    </a:prstGeom>
                  </pic:spPr>
                </pic:pic>
              </a:graphicData>
            </a:graphic>
          </wp:inline>
        </w:drawing>
      </w:r>
      <w:r>
        <w:rPr>
          <w:rFonts w:ascii="Times New Roman" w:eastAsia="宋体" w:hAnsi="宋体"/>
        </w:rPr>
        <w:t>CH</w:t>
      </w:r>
      <w:r>
        <w:rPr>
          <w:rFonts w:ascii="Times New Roman" w:eastAsia="宋体" w:hAnsi="宋体"/>
          <w:vertAlign w:val="subscript"/>
        </w:rPr>
        <w:t>2</w:t>
      </w:r>
      <w:r>
        <w:rPr>
          <w:rFonts w:ascii="Times New Roman" w:eastAsia="宋体" w:hAnsi="宋体"/>
        </w:rPr>
        <w:t>,</w:t>
      </w:r>
      <w:r>
        <w:rPr>
          <w:rFonts w:ascii="Times New Roman" w:eastAsia="宋体" w:hAnsi="宋体"/>
        </w:rPr>
        <w:t>在一定条件下可以聚合成高分子化合物。含有</w:t>
      </w:r>
      <w:r>
        <w:rPr>
          <w:rFonts w:ascii="Times New Roman" w:eastAsia="宋体" w:hAnsi="宋体"/>
          <w:noProof/>
        </w:rPr>
        <w:drawing>
          <wp:inline distT="0" distB="0" distL="0" distR="0">
            <wp:extent cx="636905" cy="332105"/>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 name="Picture 1760"/>
                    <pic:cNvPicPr>
                      <a:picLocks noChangeAspect="1"/>
                    </pic:cNvPicPr>
                  </pic:nvPicPr>
                  <pic:blipFill>
                    <a:blip r:embed="rId12"/>
                    <a:stretch>
                      <a:fillRect/>
                    </a:stretch>
                  </pic:blipFill>
                  <pic:spPr>
                    <a:xfrm>
                      <a:off x="0" y="0"/>
                      <a:ext cx="637200" cy="332280"/>
                    </a:xfrm>
                    <a:prstGeom prst="rect">
                      <a:avLst/>
                    </a:prstGeom>
                  </pic:spPr>
                </pic:pic>
              </a:graphicData>
            </a:graphic>
          </wp:inline>
        </w:drawing>
      </w:r>
      <w:r>
        <w:rPr>
          <w:rFonts w:ascii="Times New Roman" w:eastAsia="宋体" w:hAnsi="宋体"/>
        </w:rPr>
        <w:t>结构的化合物与</w:t>
      </w:r>
      <w:r>
        <w:rPr>
          <w:rFonts w:ascii="Times New Roman" w:eastAsia="宋体" w:hAnsi="宋体"/>
        </w:rPr>
        <w:t>CH</w:t>
      </w:r>
      <w:r>
        <w:rPr>
          <w:rFonts w:ascii="Times New Roman" w:eastAsia="宋体" w:hAnsi="宋体"/>
          <w:vertAlign w:val="subscript"/>
        </w:rPr>
        <w:t>2</w:t>
      </w:r>
      <w:r>
        <w:rPr>
          <w:rFonts w:ascii="Times New Roman" w:eastAsia="宋体" w:hAnsi="宋体"/>
          <w:noProof/>
        </w:rPr>
        <w:drawing>
          <wp:inline distT="0" distB="0" distL="0" distR="0">
            <wp:extent cx="142875" cy="14605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 name="Picture 1761"/>
                    <pic:cNvPicPr>
                      <a:picLocks noChangeAspect="1"/>
                    </pic:cNvPicPr>
                  </pic:nvPicPr>
                  <pic:blipFill>
                    <a:blip r:embed="rId10"/>
                    <a:stretch>
                      <a:fillRect/>
                    </a:stretch>
                  </pic:blipFill>
                  <pic:spPr>
                    <a:xfrm>
                      <a:off x="0" y="0"/>
                      <a:ext cx="143280" cy="146160"/>
                    </a:xfrm>
                    <a:prstGeom prst="rect">
                      <a:avLst/>
                    </a:prstGeom>
                  </pic:spPr>
                </pic:pic>
              </a:graphicData>
            </a:graphic>
          </wp:inline>
        </w:drawing>
      </w:r>
      <w:r>
        <w:rPr>
          <w:rFonts w:ascii="Times New Roman" w:eastAsia="宋体" w:hAnsi="宋体"/>
        </w:rPr>
        <w:t>CH</w:t>
      </w:r>
      <w:r>
        <w:rPr>
          <w:rFonts w:ascii="Times New Roman" w:eastAsia="宋体" w:hAnsi="宋体"/>
          <w:vertAlign w:val="subscript"/>
        </w:rPr>
        <w:t>2</w:t>
      </w:r>
      <w:r>
        <w:rPr>
          <w:rFonts w:ascii="Times New Roman" w:eastAsia="宋体" w:hAnsi="宋体"/>
        </w:rPr>
        <w:t>一样</w:t>
      </w:r>
      <w:r>
        <w:rPr>
          <w:rFonts w:ascii="Times New Roman" w:eastAsia="宋体" w:hAnsi="宋体"/>
        </w:rPr>
        <w:t>,</w:t>
      </w:r>
      <w:r>
        <w:rPr>
          <w:rFonts w:ascii="Times New Roman" w:eastAsia="宋体" w:hAnsi="宋体"/>
        </w:rPr>
        <w:t>可在一定条件下聚合成高分子化合物。</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(1)</w:t>
      </w:r>
      <w:r>
        <w:rPr>
          <w:rFonts w:ascii="Times New Roman" w:eastAsia="宋体" w:hAnsi="宋体"/>
        </w:rPr>
        <w:t>广泛用作农用薄膜的聚氯乙烯塑料</w:t>
      </w:r>
      <w:r>
        <w:rPr>
          <w:rFonts w:ascii="Times New Roman" w:eastAsia="宋体" w:hAnsi="宋体"/>
        </w:rPr>
        <w:t>,</w:t>
      </w:r>
      <w:r>
        <w:rPr>
          <w:rFonts w:ascii="Times New Roman" w:eastAsia="宋体" w:hAnsi="宋体"/>
        </w:rPr>
        <w:t>是由</w:t>
      </w:r>
      <w:r>
        <w:rPr>
          <w:rFonts w:ascii="Times New Roman" w:eastAsia="宋体" w:hAnsi="宋体"/>
          <w:noProof/>
        </w:rPr>
        <w:drawing>
          <wp:inline distT="0" distB="0" distL="0" distR="0">
            <wp:extent cx="731520" cy="41148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 name="Picture 1762"/>
                    <pic:cNvPicPr>
                      <a:picLocks noChangeAspect="1"/>
                    </pic:cNvPicPr>
                  </pic:nvPicPr>
                  <pic:blipFill>
                    <a:blip r:embed="rId13"/>
                    <a:stretch>
                      <a:fillRect/>
                    </a:stretch>
                  </pic:blipFill>
                  <pic:spPr>
                    <a:xfrm>
                      <a:off x="0" y="0"/>
                      <a:ext cx="731520" cy="411480"/>
                    </a:xfrm>
                    <a:prstGeom prst="rect">
                      <a:avLst/>
                    </a:prstGeom>
                  </pic:spPr>
                </pic:pic>
              </a:graphicData>
            </a:graphic>
          </wp:inline>
        </w:drawing>
      </w:r>
      <w:r>
        <w:rPr>
          <w:rFonts w:ascii="Times New Roman" w:eastAsia="宋体" w:hAnsi="宋体"/>
        </w:rPr>
        <w:t>聚合成的</w:t>
      </w:r>
      <w:r>
        <w:rPr>
          <w:rFonts w:ascii="Times New Roman" w:eastAsia="宋体" w:hAnsi="宋体"/>
        </w:rPr>
        <w:t>,</w:t>
      </w:r>
      <w:r>
        <w:rPr>
          <w:rFonts w:ascii="Times New Roman" w:eastAsia="宋体" w:hAnsi="宋体"/>
        </w:rPr>
        <w:t>其化学方程式是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(2)</w:t>
      </w:r>
      <w:r>
        <w:rPr>
          <w:rFonts w:ascii="Times New Roman" w:eastAsia="宋体" w:hAnsi="宋体"/>
        </w:rPr>
        <w:t>电器包装中大量使用的泡沫塑料的主要成分是聚苯乙烯</w:t>
      </w:r>
      <w:r>
        <w:rPr>
          <w:rFonts w:ascii="Times New Roman" w:eastAsia="宋体" w:hAnsi="宋体"/>
        </w:rPr>
        <w:t>(</w:t>
      </w:r>
      <w:r>
        <w:rPr>
          <w:rFonts w:ascii="Times New Roman" w:eastAsia="宋体" w:hAnsi="宋体"/>
          <w:noProof/>
        </w:rPr>
        <w:drawing>
          <wp:inline distT="0" distB="0" distL="0" distR="0">
            <wp:extent cx="999490" cy="55118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 name="Picture 1763"/>
                    <pic:cNvPicPr>
                      <a:picLocks noChangeAspect="1"/>
                    </pic:cNvPicPr>
                  </pic:nvPicPr>
                  <pic:blipFill>
                    <a:blip r:embed="rId14"/>
                    <a:stretch>
                      <a:fillRect/>
                    </a:stretch>
                  </pic:blipFill>
                  <pic:spPr>
                    <a:xfrm>
                      <a:off x="0" y="0"/>
                      <a:ext cx="999720" cy="551520"/>
                    </a:xfrm>
                    <a:prstGeom prst="rect">
                      <a:avLst/>
                    </a:prstGeom>
                  </pic:spPr>
                </pic:pic>
              </a:graphicData>
            </a:graphic>
          </wp:inline>
        </w:drawing>
      </w:r>
      <w:r>
        <w:rPr>
          <w:rFonts w:ascii="Times New Roman" w:eastAsia="宋体" w:hAnsi="宋体"/>
        </w:rPr>
        <w:t>),</w:t>
      </w:r>
      <w:r>
        <w:rPr>
          <w:rFonts w:ascii="Times New Roman" w:eastAsia="宋体" w:hAnsi="宋体"/>
        </w:rPr>
        <w:t>它是由</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写结构简式</w:t>
      </w:r>
      <w:r>
        <w:rPr>
          <w:rFonts w:ascii="Times New Roman" w:eastAsia="宋体" w:hAnsi="宋体"/>
        </w:rPr>
        <w:t>)</w:t>
      </w:r>
      <w:r>
        <w:rPr>
          <w:rFonts w:ascii="Times New Roman" w:eastAsia="宋体" w:hAnsi="宋体"/>
        </w:rPr>
        <w:t>聚合而成的。</w:t>
      </w:r>
      <w:r>
        <w:rPr>
          <w:rFonts w:ascii="Times New Roman" w:eastAsia="宋体" w:hAnsi="宋体"/>
        </w:rPr>
        <w:t> </w:t>
      </w:r>
    </w:p>
    <w:p w:rsidR="00730812" w:rsidRDefault="006D5DBC">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加聚反应方程式的书写</w:t>
      </w:r>
      <w:r>
        <w:rPr>
          <w:rFonts w:ascii="Times New Roman" w:eastAsia="宋体" w:hAnsi="宋体"/>
        </w:rPr>
        <w:t>:a</w:t>
      </w:r>
      <w:r>
        <w:rPr>
          <w:rFonts w:ascii="Times New Roman" w:eastAsia="宋体" w:hAnsi="Times New Roman" w:cs="Times New Roman"/>
        </w:rPr>
        <w:t>.</w:t>
      </w:r>
      <w:r>
        <w:rPr>
          <w:rFonts w:ascii="Times New Roman" w:eastAsia="楷体" w:hAnsi="楷体"/>
        </w:rPr>
        <w:t>反应物分子前面要写上</w:t>
      </w:r>
      <w:r>
        <w:rPr>
          <w:rFonts w:ascii="Times New Roman" w:eastAsia="宋体" w:hAnsi="宋体"/>
          <w:i/>
        </w:rPr>
        <w:t>n</w:t>
      </w:r>
      <w:r>
        <w:rPr>
          <w:rFonts w:ascii="Times New Roman" w:eastAsia="宋体" w:hAnsi="宋体"/>
        </w:rPr>
        <w:t>,</w:t>
      </w:r>
      <w:r>
        <w:rPr>
          <w:rFonts w:ascii="Times New Roman" w:eastAsia="楷体" w:hAnsi="楷体"/>
        </w:rPr>
        <w:t>表示</w:t>
      </w:r>
      <w:r>
        <w:rPr>
          <w:rFonts w:ascii="Times New Roman" w:eastAsia="宋体" w:hAnsi="宋体"/>
          <w:i/>
        </w:rPr>
        <w:t>n</w:t>
      </w:r>
      <w:r>
        <w:rPr>
          <w:rFonts w:ascii="Times New Roman" w:eastAsia="楷体" w:hAnsi="楷体"/>
        </w:rPr>
        <w:t>个分子参加反应</w:t>
      </w:r>
      <w:r>
        <w:rPr>
          <w:rFonts w:ascii="Times New Roman" w:eastAsia="宋体" w:hAnsi="宋体"/>
        </w:rPr>
        <w:t>;b</w:t>
      </w:r>
      <w:r>
        <w:rPr>
          <w:rFonts w:ascii="Times New Roman" w:eastAsia="宋体" w:hAnsi="Times New Roman" w:cs="Times New Roman"/>
        </w:rPr>
        <w:t>.</w:t>
      </w:r>
      <w:r>
        <w:rPr>
          <w:rFonts w:ascii="Times New Roman" w:eastAsia="楷体" w:hAnsi="楷体"/>
        </w:rPr>
        <w:t>生成物就是把反应物分子中的双键打开一个</w:t>
      </w:r>
      <w:r>
        <w:rPr>
          <w:rFonts w:ascii="Times New Roman" w:eastAsia="宋体" w:hAnsi="宋体"/>
        </w:rPr>
        <w:t>,</w:t>
      </w:r>
      <w:r>
        <w:rPr>
          <w:rFonts w:ascii="Times New Roman" w:eastAsia="楷体" w:hAnsi="楷体"/>
        </w:rPr>
        <w:t>在双键两端的碳原子上各伸出一条短线</w:t>
      </w:r>
      <w:r>
        <w:rPr>
          <w:rFonts w:ascii="Times New Roman" w:eastAsia="宋体" w:hAnsi="宋体"/>
        </w:rPr>
        <w:t>,</w:t>
      </w:r>
      <w:r>
        <w:rPr>
          <w:rFonts w:ascii="Times New Roman" w:eastAsia="楷体" w:hAnsi="楷体"/>
        </w:rPr>
        <w:t>然后用</w:t>
      </w:r>
      <w:r>
        <w:rPr>
          <w:rFonts w:ascii="Times New Roman" w:eastAsia="宋体" w:hAnsi="宋体"/>
        </w:rPr>
        <w:t>[</w:t>
      </w:r>
      <w:r>
        <w:rPr>
          <w:rFonts w:ascii="Times New Roman" w:eastAsia="宋体" w:hAnsi="宋体"/>
        </w:rPr>
        <w:t xml:space="preserve">　</w:t>
      </w:r>
      <w:r>
        <w:rPr>
          <w:rFonts w:ascii="Times New Roman" w:eastAsia="宋体" w:hAnsi="宋体"/>
        </w:rPr>
        <w:t>]</w:t>
      </w:r>
      <w:r>
        <w:rPr>
          <w:rFonts w:ascii="Times New Roman" w:eastAsia="楷体" w:hAnsi="楷体"/>
        </w:rPr>
        <w:t>括起来</w:t>
      </w:r>
      <w:r>
        <w:rPr>
          <w:rFonts w:ascii="Times New Roman" w:eastAsia="宋体" w:hAnsi="宋体"/>
        </w:rPr>
        <w:t>,</w:t>
      </w:r>
      <w:r>
        <w:rPr>
          <w:rFonts w:ascii="Times New Roman" w:eastAsia="楷体" w:hAnsi="楷体"/>
        </w:rPr>
        <w:t>最后在右下角写上</w:t>
      </w:r>
      <w:r>
        <w:rPr>
          <w:rFonts w:ascii="Times New Roman" w:eastAsia="宋体" w:hAnsi="宋体"/>
          <w:i/>
        </w:rPr>
        <w:t>n</w:t>
      </w:r>
      <w:r>
        <w:rPr>
          <w:rFonts w:ascii="Times New Roman" w:eastAsia="宋体" w:hAnsi="宋体"/>
        </w:rPr>
        <w:t>;c</w:t>
      </w:r>
      <w:r>
        <w:rPr>
          <w:rFonts w:ascii="Times New Roman" w:eastAsia="宋体" w:hAnsi="Times New Roman" w:cs="Times New Roman"/>
        </w:rPr>
        <w:t>.</w:t>
      </w:r>
      <w:r>
        <w:rPr>
          <w:rFonts w:ascii="Times New Roman" w:eastAsia="楷体" w:hAnsi="楷体"/>
        </w:rPr>
        <w:t>一定要注意加聚时只是双键碳反应</w:t>
      </w:r>
      <w:r>
        <w:rPr>
          <w:rFonts w:ascii="Times New Roman" w:eastAsia="宋体" w:hAnsi="宋体"/>
        </w:rPr>
        <w:t>,</w:t>
      </w:r>
      <w:r>
        <w:rPr>
          <w:rFonts w:ascii="Times New Roman" w:eastAsia="楷体" w:hAnsi="楷体"/>
        </w:rPr>
        <w:t>写聚合物时原来的主链不一定</w:t>
      </w:r>
      <w:r>
        <w:rPr>
          <w:rFonts w:ascii="Times New Roman" w:eastAsia="楷体" w:hAnsi="楷体"/>
        </w:rPr>
        <w:t>是链节上的主链。</w:t>
      </w:r>
    </w:p>
    <w:p w:rsidR="00730812" w:rsidRDefault="006D5DBC">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(1)</w:t>
      </w:r>
      <w:r>
        <w:rPr>
          <w:rFonts w:ascii="Times New Roman" w:eastAsia="宋体" w:hAnsi="宋体"/>
          <w:noProof/>
        </w:rPr>
        <w:drawing>
          <wp:inline distT="0" distB="0" distL="0" distR="0">
            <wp:extent cx="813435" cy="411480"/>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 name="Picture 1764"/>
                    <pic:cNvPicPr>
                      <a:picLocks noChangeAspect="1"/>
                    </pic:cNvPicPr>
                  </pic:nvPicPr>
                  <pic:blipFill>
                    <a:blip r:embed="rId15"/>
                    <a:stretch>
                      <a:fillRect/>
                    </a:stretch>
                  </pic:blipFill>
                  <pic:spPr>
                    <a:xfrm>
                      <a:off x="0" y="0"/>
                      <a:ext cx="813960" cy="411480"/>
                    </a:xfrm>
                    <a:prstGeom prst="rect">
                      <a:avLst/>
                    </a:prstGeom>
                  </pic:spPr>
                </pic:pic>
              </a:graphicData>
            </a:graphic>
          </wp:inline>
        </w:drawing>
      </w:r>
      <w:r>
        <w:rPr>
          <w:rFonts w:ascii="Times New Roman" w:eastAsia="宋体" w:hAnsi="宋体"/>
          <w:noProof/>
        </w:rPr>
        <w:drawing>
          <wp:inline distT="0" distB="0" distL="0" distR="0">
            <wp:extent cx="457200" cy="2889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 name="Picture 1765"/>
                    <pic:cNvPicPr>
                      <a:picLocks noChangeAspect="1"/>
                    </pic:cNvPicPr>
                  </pic:nvPicPr>
                  <pic:blipFill>
                    <a:blip r:embed="rId9"/>
                    <a:stretch>
                      <a:fillRect/>
                    </a:stretch>
                  </pic:blipFill>
                  <pic:spPr>
                    <a:xfrm>
                      <a:off x="0" y="0"/>
                      <a:ext cx="457200" cy="289440"/>
                    </a:xfrm>
                    <a:prstGeom prst="rect">
                      <a:avLst/>
                    </a:prstGeom>
                  </pic:spPr>
                </pic:pic>
              </a:graphicData>
            </a:graphic>
          </wp:inline>
        </w:drawing>
      </w:r>
      <w:r>
        <w:rPr>
          <w:rFonts w:ascii="Times New Roman" w:eastAsia="宋体" w:hAnsi="宋体"/>
          <w:noProof/>
        </w:rPr>
        <w:drawing>
          <wp:inline distT="0" distB="0" distL="0" distR="0">
            <wp:extent cx="999490" cy="41148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 name="Picture 1766"/>
                    <pic:cNvPicPr>
                      <a:picLocks noChangeAspect="1"/>
                    </pic:cNvPicPr>
                  </pic:nvPicPr>
                  <pic:blipFill>
                    <a:blip r:embed="rId16"/>
                    <a:stretch>
                      <a:fillRect/>
                    </a:stretch>
                  </pic:blipFill>
                  <pic:spPr>
                    <a:xfrm>
                      <a:off x="0" y="0"/>
                      <a:ext cx="999720" cy="411480"/>
                    </a:xfrm>
                    <a:prstGeom prst="rect">
                      <a:avLst/>
                    </a:prstGeom>
                  </pic:spPr>
                </pic:pic>
              </a:graphicData>
            </a:graphic>
          </wp:inline>
        </w:drawing>
      </w:r>
    </w:p>
    <w:p w:rsidR="00730812" w:rsidRDefault="006D5DBC">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w:t>
      </w:r>
      <w:r>
        <w:rPr>
          <w:rFonts w:ascii="Times New Roman" w:eastAsia="宋体" w:hAnsi="宋体"/>
          <w:noProof/>
        </w:rPr>
        <w:drawing>
          <wp:inline distT="0" distB="0" distL="0" distR="0">
            <wp:extent cx="767715" cy="55118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 name="Picture 1767"/>
                    <pic:cNvPicPr>
                      <a:picLocks noChangeAspect="1"/>
                    </pic:cNvPicPr>
                  </pic:nvPicPr>
                  <pic:blipFill>
                    <a:blip r:embed="rId17"/>
                    <a:stretch>
                      <a:fillRect/>
                    </a:stretch>
                  </pic:blipFill>
                  <pic:spPr>
                    <a:xfrm>
                      <a:off x="0" y="0"/>
                      <a:ext cx="768240" cy="551520"/>
                    </a:xfrm>
                    <a:prstGeom prst="rect">
                      <a:avLst/>
                    </a:prstGeom>
                  </pic:spPr>
                </pic:pic>
              </a:graphicData>
            </a:graphic>
          </wp:inline>
        </w:drawing>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noProof/>
        </w:rPr>
        <w:drawing>
          <wp:inline distT="0" distB="0" distL="0" distR="0">
            <wp:extent cx="864870" cy="141605"/>
            <wp:effectExtent l="0" t="0" r="0" b="0"/>
            <wp:docPr id="1768" name="DX.eps" descr="id:21475095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 name="DX.eps" descr="id:2147509546;FounderCES"/>
                    <pic:cNvPicPr>
                      <a:picLocks noChangeAspect="1"/>
                    </pic:cNvPicPr>
                  </pic:nvPicPr>
                  <pic:blipFill>
                    <a:blip r:embed="rId11"/>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eastAsia="宋体" w:hAnsi="宋体"/>
          <w:sz w:val="17"/>
        </w:rPr>
        <w:t>52090117</w:t>
      </w:r>
      <w:r>
        <w:rPr>
          <w:rFonts w:ascii="Times New Roman" w:eastAsia="宋体" w:hAnsi="宋体"/>
        </w:rPr>
        <w:t>煤是一种常用的燃料</w:t>
      </w:r>
      <w:r>
        <w:rPr>
          <w:rFonts w:ascii="Times New Roman" w:eastAsia="宋体" w:hAnsi="宋体"/>
        </w:rPr>
        <w:t>,</w:t>
      </w:r>
      <w:r>
        <w:rPr>
          <w:rFonts w:ascii="Times New Roman" w:eastAsia="宋体" w:hAnsi="宋体"/>
        </w:rPr>
        <w:t>由于煤燃烧产生的废气中含有</w:t>
      </w:r>
      <w:r>
        <w:rPr>
          <w:rFonts w:ascii="Times New Roman" w:eastAsia="宋体" w:hAnsi="宋体"/>
        </w:rPr>
        <w:t>SO</w:t>
      </w:r>
      <w:r>
        <w:rPr>
          <w:rFonts w:ascii="Times New Roman" w:eastAsia="宋体" w:hAnsi="宋体"/>
          <w:vertAlign w:val="subscript"/>
        </w:rPr>
        <w:t>2</w:t>
      </w:r>
      <w:r>
        <w:rPr>
          <w:rFonts w:ascii="Times New Roman" w:eastAsia="宋体" w:hAnsi="宋体"/>
        </w:rPr>
        <w:t>等有害气体会对环境造成污染</w:t>
      </w:r>
      <w:r>
        <w:rPr>
          <w:rFonts w:ascii="Times New Roman" w:eastAsia="宋体" w:hAnsi="宋体"/>
        </w:rPr>
        <w:t>,</w:t>
      </w:r>
      <w:r>
        <w:rPr>
          <w:rFonts w:ascii="Times New Roman" w:eastAsia="宋体" w:hAnsi="宋体"/>
        </w:rPr>
        <w:t>因此需要对煤进行加工</w:t>
      </w:r>
      <w:r>
        <w:rPr>
          <w:rFonts w:ascii="Times New Roman" w:eastAsia="宋体" w:hAnsi="宋体"/>
        </w:rPr>
        <w:t>,</w:t>
      </w:r>
      <w:r>
        <w:rPr>
          <w:rFonts w:ascii="Times New Roman" w:eastAsia="宋体" w:hAnsi="宋体"/>
        </w:rPr>
        <w:t>或将废气净化后再排放。</w:t>
      </w:r>
    </w:p>
    <w:p w:rsidR="00730812" w:rsidRDefault="006D5DBC">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2463165" cy="1548765"/>
            <wp:effectExtent l="0" t="0" r="0" b="0"/>
            <wp:docPr id="1769" name="Z116.eps" descr="id:21475095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 name="Z116.eps" descr="id:2147509553;FounderCES"/>
                    <pic:cNvPicPr>
                      <a:picLocks noChangeAspect="1"/>
                    </pic:cNvPicPr>
                  </pic:nvPicPr>
                  <pic:blipFill>
                    <a:blip r:embed="rId18"/>
                    <a:stretch>
                      <a:fillRect/>
                    </a:stretch>
                  </pic:blipFill>
                  <pic:spPr>
                    <a:xfrm>
                      <a:off x="0" y="0"/>
                      <a:ext cx="2463480" cy="1549080"/>
                    </a:xfrm>
                    <a:prstGeom prst="rect">
                      <a:avLst/>
                    </a:prstGeom>
                  </pic:spPr>
                </pic:pic>
              </a:graphicData>
            </a:graphic>
          </wp:inline>
        </w:drawing>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(1)</w:t>
      </w:r>
      <w:r>
        <w:rPr>
          <w:rFonts w:ascii="Times New Roman" w:eastAsia="宋体" w:hAnsi="宋体"/>
        </w:rPr>
        <w:t>如果废气中的</w:t>
      </w:r>
      <w:r>
        <w:rPr>
          <w:rFonts w:ascii="Times New Roman" w:eastAsia="宋体" w:hAnsi="宋体"/>
        </w:rPr>
        <w:t>SO</w:t>
      </w:r>
      <w:r>
        <w:rPr>
          <w:rFonts w:ascii="Times New Roman" w:eastAsia="宋体" w:hAnsi="宋体"/>
          <w:vertAlign w:val="subscript"/>
        </w:rPr>
        <w:t>2</w:t>
      </w:r>
      <w:r>
        <w:rPr>
          <w:rFonts w:ascii="Times New Roman" w:eastAsia="宋体" w:hAnsi="宋体"/>
        </w:rPr>
        <w:t>进入大气</w:t>
      </w:r>
      <w:r>
        <w:rPr>
          <w:rFonts w:ascii="Times New Roman" w:eastAsia="宋体" w:hAnsi="宋体"/>
        </w:rPr>
        <w:t>,</w:t>
      </w:r>
      <w:r>
        <w:rPr>
          <w:rFonts w:ascii="Times New Roman" w:eastAsia="宋体" w:hAnsi="宋体"/>
        </w:rPr>
        <w:t>发生化学反应的方程式是</w:t>
      </w:r>
      <w:r>
        <w:rPr>
          <w:rFonts w:ascii="Times New Roman" w:eastAsia="宋体" w:hAnsi="宋体"/>
          <w:color w:val="FF0000"/>
          <w:u w:val="single" w:color="000000"/>
        </w:rPr>
        <w:t> </w:t>
      </w:r>
    </w:p>
    <w:p w:rsidR="00730812" w:rsidRDefault="006D5DBC">
      <w:pPr>
        <w:tabs>
          <w:tab w:val="left" w:pos="1621"/>
          <w:tab w:val="left" w:pos="2914"/>
          <w:tab w:val="left" w:pos="3997"/>
          <w:tab w:val="left" w:pos="5074"/>
        </w:tabs>
        <w:jc w:val="right"/>
        <w:rPr>
          <w:rFonts w:ascii="Times New Roman" w:eastAsia="宋体" w:hAnsi="宋体"/>
        </w:rPr>
      </w:pP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(2)</w:t>
      </w:r>
      <w:r>
        <w:rPr>
          <w:rFonts w:ascii="Times New Roman" w:eastAsia="宋体" w:hAnsi="宋体"/>
        </w:rPr>
        <w:t>上图是对煤燃烧产生的废气进行常温脱硫处理的流程示意图</w:t>
      </w:r>
      <w:r>
        <w:rPr>
          <w:rFonts w:ascii="Times New Roman" w:eastAsia="宋体" w:hAnsi="宋体"/>
        </w:rPr>
        <w:t>,</w:t>
      </w:r>
      <w:r>
        <w:rPr>
          <w:rFonts w:ascii="Times New Roman" w:eastAsia="宋体" w:hAnsi="宋体"/>
        </w:rPr>
        <w:t>试写出废气脱硫过程中发生的主要化学反应的方程式</w:t>
      </w:r>
      <w:r>
        <w:rPr>
          <w:rFonts w:ascii="Times New Roman" w:eastAsia="宋体" w:hAnsi="宋体"/>
          <w:color w:val="FF0000"/>
          <w:u w:val="single" w:color="000000"/>
        </w:rPr>
        <w:t> </w:t>
      </w:r>
    </w:p>
    <w:p w:rsidR="00730812" w:rsidRDefault="006D5DBC">
      <w:pPr>
        <w:tabs>
          <w:tab w:val="left" w:pos="1621"/>
          <w:tab w:val="left" w:pos="2914"/>
          <w:tab w:val="left" w:pos="3997"/>
          <w:tab w:val="left" w:pos="5074"/>
        </w:tabs>
        <w:jc w:val="right"/>
        <w:rPr>
          <w:rFonts w:ascii="Times New Roman" w:eastAsia="宋体" w:hAnsi="宋体"/>
        </w:rPr>
      </w:pPr>
      <w:r>
        <w:rPr>
          <w:rFonts w:ascii="Times New Roman" w:eastAsia="宋体" w:hAnsi="宋体"/>
          <w:color w:val="FF0000"/>
          <w:u w:val="single" w:color="000000"/>
        </w:rPr>
        <w:lastRenderedPageBreak/>
        <w:t xml:space="preserve">　</w:t>
      </w:r>
      <w:r>
        <w:rPr>
          <w:rFonts w:ascii="Times New Roman" w:eastAsia="宋体" w:hAnsi="宋体"/>
        </w:rPr>
        <w:t>;</w:t>
      </w:r>
      <w:r>
        <w:rPr>
          <w:rFonts w:ascii="Times New Roman" w:eastAsia="宋体" w:hAnsi="宋体"/>
        </w:rPr>
        <w:t> </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(3)</w:t>
      </w:r>
      <w:r>
        <w:rPr>
          <w:rFonts w:ascii="Times New Roman" w:eastAsia="宋体" w:hAnsi="宋体"/>
        </w:rPr>
        <w:t>废气脱硫后</w:t>
      </w:r>
      <w:r>
        <w:rPr>
          <w:rFonts w:ascii="Times New Roman" w:eastAsia="宋体" w:hAnsi="宋体"/>
        </w:rPr>
        <w:t>,</w:t>
      </w:r>
      <w:r>
        <w:rPr>
          <w:rFonts w:ascii="Times New Roman" w:eastAsia="宋体" w:hAnsi="宋体"/>
        </w:rPr>
        <w:t>含量明显增加的成分是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它对环境的负面影响是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730812" w:rsidRDefault="006D5DBC">
      <w:pPr>
        <w:tabs>
          <w:tab w:val="left" w:pos="1621"/>
          <w:tab w:val="left" w:pos="2914"/>
          <w:tab w:val="left" w:pos="3997"/>
          <w:tab w:val="left" w:pos="5074"/>
        </w:tabs>
        <w:rPr>
          <w:rFonts w:ascii="Times New Roman" w:eastAsia="宋体" w:hAnsi="宋体"/>
        </w:rPr>
      </w:pPr>
      <w:r>
        <w:rPr>
          <w:rFonts w:ascii="Times New Roman" w:eastAsia="宋体" w:hAnsi="宋体"/>
        </w:rPr>
        <w:t>(4)</w:t>
      </w:r>
      <w:r>
        <w:rPr>
          <w:rFonts w:ascii="Times New Roman" w:eastAsia="宋体" w:hAnsi="宋体"/>
        </w:rPr>
        <w:t>检验脱硫后的气体中是否还含有</w:t>
      </w:r>
      <w:r>
        <w:rPr>
          <w:rFonts w:ascii="Times New Roman" w:eastAsia="宋体" w:hAnsi="宋体"/>
        </w:rPr>
        <w:t>SO</w:t>
      </w:r>
      <w:r>
        <w:rPr>
          <w:rFonts w:ascii="Times New Roman" w:eastAsia="宋体" w:hAnsi="宋体"/>
          <w:vertAlign w:val="subscript"/>
        </w:rPr>
        <w:t>2</w:t>
      </w:r>
      <w:r>
        <w:rPr>
          <w:rFonts w:ascii="Times New Roman" w:eastAsia="宋体" w:hAnsi="宋体"/>
        </w:rPr>
        <w:t>气体的方法是</w:t>
      </w:r>
      <w:r>
        <w:rPr>
          <w:rFonts w:ascii="Times New Roman" w:eastAsia="宋体" w:hAnsi="宋体"/>
          <w:color w:val="FF0000"/>
          <w:u w:val="single" w:color="000000"/>
        </w:rPr>
        <w:t> </w:t>
      </w:r>
    </w:p>
    <w:p w:rsidR="00730812" w:rsidRDefault="006D5DBC">
      <w:pPr>
        <w:tabs>
          <w:tab w:val="left" w:pos="1621"/>
          <w:tab w:val="left" w:pos="2914"/>
          <w:tab w:val="left" w:pos="3997"/>
          <w:tab w:val="left" w:pos="5074"/>
        </w:tabs>
        <w:jc w:val="right"/>
        <w:rPr>
          <w:rFonts w:ascii="Times New Roman" w:eastAsia="宋体" w:hAnsi="宋体"/>
        </w:rPr>
      </w:pPr>
      <w:r>
        <w:rPr>
          <w:rFonts w:ascii="Times New Roman" w:eastAsia="宋体" w:hAnsi="宋体"/>
          <w:color w:val="FF0000"/>
          <w:u w:val="single" w:color="000000"/>
        </w:rPr>
        <w:t> </w:t>
      </w:r>
    </w:p>
    <w:p w:rsidR="00730812" w:rsidRDefault="006D5DBC">
      <w:pPr>
        <w:tabs>
          <w:tab w:val="left" w:pos="1621"/>
          <w:tab w:val="left" w:pos="2914"/>
          <w:tab w:val="left" w:pos="3997"/>
          <w:tab w:val="left" w:pos="5074"/>
        </w:tabs>
        <w:jc w:val="right"/>
        <w:rPr>
          <w:rFonts w:ascii="Times New Roman" w:eastAsia="宋体" w:hAnsi="宋体"/>
        </w:rPr>
      </w:pPr>
      <w:r>
        <w:rPr>
          <w:rFonts w:ascii="Times New Roman" w:eastAsia="宋体" w:hAnsi="宋体"/>
          <w:color w:val="FF0000"/>
          <w:u w:val="single" w:color="000000"/>
        </w:rPr>
        <w:t> </w:t>
      </w:r>
    </w:p>
    <w:p w:rsidR="00730812" w:rsidRDefault="006D5DBC">
      <w:pPr>
        <w:tabs>
          <w:tab w:val="left" w:pos="1621"/>
          <w:tab w:val="left" w:pos="2914"/>
          <w:tab w:val="left" w:pos="3997"/>
          <w:tab w:val="left" w:pos="5074"/>
        </w:tabs>
        <w:jc w:val="right"/>
        <w:rPr>
          <w:rFonts w:ascii="Times New Roman" w:eastAsia="宋体" w:hAnsi="宋体"/>
        </w:rPr>
      </w:pP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730812" w:rsidRDefault="006D5DBC">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在燃煤废气脱硫的过程中</w:t>
      </w:r>
      <w:r>
        <w:rPr>
          <w:rFonts w:ascii="Times New Roman" w:eastAsia="宋体" w:hAnsi="宋体"/>
        </w:rPr>
        <w:t>,CaSO</w:t>
      </w:r>
      <w:r>
        <w:rPr>
          <w:rFonts w:ascii="Times New Roman" w:eastAsia="宋体" w:hAnsi="宋体"/>
          <w:vertAlign w:val="subscript"/>
        </w:rPr>
        <w:t>3</w:t>
      </w:r>
      <w:r>
        <w:rPr>
          <w:rFonts w:ascii="Times New Roman" w:eastAsia="楷体" w:hAnsi="楷体"/>
        </w:rPr>
        <w:t>转化为</w:t>
      </w:r>
      <w:r>
        <w:rPr>
          <w:rFonts w:ascii="Times New Roman" w:eastAsia="宋体" w:hAnsi="宋体"/>
        </w:rPr>
        <w:t>CaSO</w:t>
      </w:r>
      <w:r>
        <w:rPr>
          <w:rFonts w:ascii="Times New Roman" w:eastAsia="宋体" w:hAnsi="宋体"/>
          <w:vertAlign w:val="subscript"/>
        </w:rPr>
        <w:t>4</w:t>
      </w:r>
      <w:r>
        <w:rPr>
          <w:rFonts w:ascii="Times New Roman" w:eastAsia="楷体" w:hAnsi="楷体"/>
        </w:rPr>
        <w:t>时通入空气</w:t>
      </w:r>
      <w:r>
        <w:rPr>
          <w:rFonts w:ascii="Times New Roman" w:eastAsia="宋体" w:hAnsi="宋体"/>
        </w:rPr>
        <w:t>,</w:t>
      </w:r>
      <w:r>
        <w:rPr>
          <w:rFonts w:ascii="Times New Roman" w:eastAsia="楷体" w:hAnsi="楷体"/>
        </w:rPr>
        <w:t>目的是补充</w:t>
      </w:r>
      <w:r>
        <w:rPr>
          <w:rFonts w:ascii="Times New Roman" w:eastAsia="宋体" w:hAnsi="宋体"/>
        </w:rPr>
        <w:t>O</w:t>
      </w:r>
      <w:r>
        <w:rPr>
          <w:rFonts w:ascii="Times New Roman" w:eastAsia="宋体" w:hAnsi="宋体"/>
          <w:vertAlign w:val="subscript"/>
        </w:rPr>
        <w:t>2</w:t>
      </w:r>
      <w:r>
        <w:rPr>
          <w:rFonts w:ascii="Times New Roman" w:eastAsia="宋体" w:hAnsi="宋体"/>
        </w:rPr>
        <w:t>,</w:t>
      </w:r>
      <w:r>
        <w:rPr>
          <w:rFonts w:ascii="Times New Roman" w:eastAsia="楷体" w:hAnsi="楷体"/>
        </w:rPr>
        <w:t>使</w:t>
      </w:r>
      <w:r>
        <w:rPr>
          <w:rFonts w:ascii="Times New Roman" w:eastAsia="宋体" w:hAnsi="宋体"/>
        </w:rPr>
        <w:t>CaSO</w:t>
      </w:r>
      <w:r>
        <w:rPr>
          <w:rFonts w:ascii="Times New Roman" w:eastAsia="宋体" w:hAnsi="宋体"/>
          <w:vertAlign w:val="subscript"/>
        </w:rPr>
        <w:t>3</w:t>
      </w:r>
      <w:r>
        <w:rPr>
          <w:rFonts w:ascii="Times New Roman" w:eastAsia="楷体" w:hAnsi="楷体"/>
        </w:rPr>
        <w:t>充分地转化为</w:t>
      </w:r>
      <w:r>
        <w:rPr>
          <w:rFonts w:ascii="Times New Roman" w:eastAsia="宋体" w:hAnsi="宋体"/>
        </w:rPr>
        <w:t>CaSO</w:t>
      </w:r>
      <w:r>
        <w:rPr>
          <w:rFonts w:ascii="Times New Roman" w:eastAsia="宋体" w:hAnsi="宋体"/>
          <w:vertAlign w:val="subscript"/>
        </w:rPr>
        <w:t>4</w:t>
      </w:r>
      <w:r>
        <w:rPr>
          <w:rFonts w:ascii="Times New Roman" w:eastAsia="楷体" w:hAnsi="楷体"/>
        </w:rPr>
        <w:t>。</w:t>
      </w:r>
    </w:p>
    <w:p w:rsidR="00730812" w:rsidRDefault="006D5DBC">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SO</w:t>
      </w:r>
      <w:r>
        <w:rPr>
          <w:rFonts w:ascii="Times New Roman" w:eastAsia="宋体" w:hAnsi="宋体"/>
          <w:vertAlign w:val="subscript"/>
        </w:rPr>
        <w:t>2</w:t>
      </w:r>
      <w:r>
        <w:rPr>
          <w:rFonts w:ascii="Times New Roman" w:eastAsia="楷体" w:hAnsi="楷体"/>
        </w:rPr>
        <w:t>可使品红溶液褪色</w:t>
      </w:r>
      <w:r>
        <w:rPr>
          <w:rFonts w:ascii="Times New Roman" w:eastAsia="宋体" w:hAnsi="宋体"/>
        </w:rPr>
        <w:t>,</w:t>
      </w:r>
      <w:r>
        <w:rPr>
          <w:rFonts w:ascii="Times New Roman" w:eastAsia="楷体" w:hAnsi="楷体"/>
        </w:rPr>
        <w:t>且加热已褪色的品红溶液又会恢复红色</w:t>
      </w:r>
      <w:r>
        <w:rPr>
          <w:rFonts w:ascii="Times New Roman" w:eastAsia="宋体" w:hAnsi="宋体"/>
        </w:rPr>
        <w:t>,</w:t>
      </w:r>
      <w:r>
        <w:rPr>
          <w:rFonts w:ascii="Times New Roman" w:eastAsia="楷体" w:hAnsi="楷体"/>
        </w:rPr>
        <w:t>这是</w:t>
      </w:r>
      <w:r>
        <w:rPr>
          <w:rFonts w:ascii="Times New Roman" w:eastAsia="宋体" w:hAnsi="宋体"/>
        </w:rPr>
        <w:t>SO</w:t>
      </w:r>
      <w:r>
        <w:rPr>
          <w:rFonts w:ascii="Times New Roman" w:eastAsia="宋体" w:hAnsi="宋体"/>
          <w:vertAlign w:val="subscript"/>
        </w:rPr>
        <w:t>2</w:t>
      </w:r>
      <w:r>
        <w:rPr>
          <w:rFonts w:ascii="Times New Roman" w:eastAsia="楷体" w:hAnsi="楷体"/>
        </w:rPr>
        <w:t>的特征性质</w:t>
      </w:r>
      <w:r>
        <w:rPr>
          <w:rFonts w:ascii="Times New Roman" w:eastAsia="宋体" w:hAnsi="宋体"/>
        </w:rPr>
        <w:t>,</w:t>
      </w:r>
      <w:r>
        <w:rPr>
          <w:rFonts w:ascii="Times New Roman" w:eastAsia="楷体" w:hAnsi="楷体"/>
        </w:rPr>
        <w:t>可用于</w:t>
      </w:r>
      <w:r>
        <w:rPr>
          <w:rFonts w:ascii="Times New Roman" w:eastAsia="宋体" w:hAnsi="宋体"/>
        </w:rPr>
        <w:t>SO</w:t>
      </w:r>
      <w:r>
        <w:rPr>
          <w:rFonts w:ascii="Times New Roman" w:eastAsia="宋体" w:hAnsi="宋体"/>
          <w:vertAlign w:val="subscript"/>
        </w:rPr>
        <w:t>2</w:t>
      </w:r>
      <w:r>
        <w:rPr>
          <w:rFonts w:ascii="Times New Roman" w:eastAsia="楷体" w:hAnsi="楷体"/>
        </w:rPr>
        <w:t>的检验。</w:t>
      </w:r>
    </w:p>
    <w:p w:rsidR="00730812" w:rsidRDefault="006D5DBC">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(1)2SO</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宋体" w:hAnsi="宋体"/>
          <w:noProof/>
        </w:rPr>
        <w:drawing>
          <wp:inline distT="0" distB="0" distL="0" distR="0">
            <wp:extent cx="447675" cy="21590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 name="Picture 1770"/>
                    <pic:cNvPicPr>
                      <a:picLocks noChangeAspect="1"/>
                    </pic:cNvPicPr>
                  </pic:nvPicPr>
                  <pic:blipFill>
                    <a:blip r:embed="rId19"/>
                    <a:stretch>
                      <a:fillRect/>
                    </a:stretch>
                  </pic:blipFill>
                  <pic:spPr>
                    <a:xfrm>
                      <a:off x="0" y="0"/>
                      <a:ext cx="448200" cy="216360"/>
                    </a:xfrm>
                    <a:prstGeom prst="rect">
                      <a:avLst/>
                    </a:prstGeom>
                  </pic:spPr>
                </pic:pic>
              </a:graphicData>
            </a:graphic>
          </wp:inline>
        </w:drawing>
      </w:r>
      <w:r>
        <w:rPr>
          <w:rFonts w:ascii="Times New Roman" w:eastAsia="宋体" w:hAnsi="宋体"/>
        </w:rPr>
        <w:t>2SO</w:t>
      </w:r>
      <w:r>
        <w:rPr>
          <w:rFonts w:ascii="Times New Roman" w:eastAsia="宋体" w:hAnsi="宋体"/>
          <w:vertAlign w:val="subscript"/>
        </w:rPr>
        <w:t>3</w:t>
      </w:r>
      <w:r>
        <w:rPr>
          <w:rFonts w:ascii="Times New Roman" w:eastAsia="宋体" w:hAnsi="宋体"/>
        </w:rPr>
        <w:t>、</w:t>
      </w:r>
      <w:r>
        <w:rPr>
          <w:rFonts w:ascii="Times New Roman" w:eastAsia="宋体" w:hAnsi="宋体"/>
        </w:rPr>
        <w:t>SO</w:t>
      </w:r>
      <w:r>
        <w:rPr>
          <w:rFonts w:ascii="Times New Roman" w:eastAsia="宋体" w:hAnsi="宋体"/>
          <w:vertAlign w:val="subscript"/>
        </w:rPr>
        <w:t>3</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noProof/>
        </w:rPr>
        <w:drawing>
          <wp:inline distT="0" distB="0" distL="0" distR="0">
            <wp:extent cx="259080" cy="146050"/>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 name="Picture 1771"/>
                    <pic:cNvPicPr>
                      <a:picLocks noChangeAspect="1"/>
                    </pic:cNvPicPr>
                  </pic:nvPicPr>
                  <pic:blipFill>
                    <a:blip r:embed="rId20"/>
                    <a:stretch>
                      <a:fillRect/>
                    </a:stretch>
                  </pic:blipFill>
                  <pic:spPr>
                    <a:xfrm>
                      <a:off x="0" y="0"/>
                      <a:ext cx="259200" cy="146160"/>
                    </a:xfrm>
                    <a:prstGeom prst="rect">
                      <a:avLst/>
                    </a:prstGeom>
                  </pic:spPr>
                </pic:pic>
              </a:graphicData>
            </a:graphic>
          </wp:inline>
        </w:drawing>
      </w:r>
      <w:r>
        <w:rPr>
          <w:rFonts w:ascii="Times New Roman" w:eastAsia="宋体" w:hAnsi="宋体"/>
        </w:rPr>
        <w:t>H</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4</w:t>
      </w:r>
      <w:r>
        <w:rPr>
          <w:rFonts w:ascii="Times New Roman" w:eastAsia="宋体" w:hAnsi="宋体"/>
        </w:rPr>
        <w:t>、</w:t>
      </w:r>
      <w:r>
        <w:rPr>
          <w:rFonts w:ascii="Times New Roman" w:eastAsia="宋体" w:hAnsi="宋体"/>
        </w:rPr>
        <w:t>SO</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noProof/>
        </w:rPr>
        <w:drawing>
          <wp:inline distT="0" distB="0" distL="0" distR="0">
            <wp:extent cx="259080" cy="146050"/>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 name="Picture 1772"/>
                    <pic:cNvPicPr>
                      <a:picLocks noChangeAspect="1"/>
                    </pic:cNvPicPr>
                  </pic:nvPicPr>
                  <pic:blipFill>
                    <a:blip r:embed="rId21"/>
                    <a:stretch>
                      <a:fillRect/>
                    </a:stretch>
                  </pic:blipFill>
                  <pic:spPr>
                    <a:xfrm>
                      <a:off x="0" y="0"/>
                      <a:ext cx="259200" cy="146160"/>
                    </a:xfrm>
                    <a:prstGeom prst="rect">
                      <a:avLst/>
                    </a:prstGeom>
                  </pic:spPr>
                </pic:pic>
              </a:graphicData>
            </a:graphic>
          </wp:inline>
        </w:drawing>
      </w:r>
      <w:r>
        <w:rPr>
          <w:rFonts w:ascii="Times New Roman" w:eastAsia="宋体" w:hAnsi="宋体"/>
        </w:rPr>
        <w:t>H</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3</w:t>
      </w:r>
      <w:r>
        <w:rPr>
          <w:rFonts w:ascii="Times New Roman" w:eastAsia="宋体" w:hAnsi="宋体"/>
        </w:rPr>
        <w:t>、</w:t>
      </w:r>
      <w:r>
        <w:rPr>
          <w:rFonts w:ascii="Times New Roman" w:eastAsia="宋体" w:hAnsi="宋体"/>
        </w:rPr>
        <w:t>2H</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3</w:t>
      </w:r>
      <w:r>
        <w:rPr>
          <w:rFonts w:ascii="Times New Roman" w:eastAsia="宋体" w:hAnsi="宋体"/>
        </w:rPr>
        <w:t>+O</w:t>
      </w:r>
      <w:r>
        <w:rPr>
          <w:rFonts w:ascii="Times New Roman" w:eastAsia="宋体" w:hAnsi="宋体"/>
          <w:vertAlign w:val="subscript"/>
        </w:rPr>
        <w:t>2</w:t>
      </w:r>
      <w:r>
        <w:rPr>
          <w:rFonts w:ascii="Times New Roman" w:eastAsia="宋体" w:hAnsi="宋体"/>
          <w:noProof/>
        </w:rPr>
        <w:drawing>
          <wp:inline distT="0" distB="0" distL="0" distR="0">
            <wp:extent cx="259080" cy="1460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 name="Picture 1773"/>
                    <pic:cNvPicPr>
                      <a:picLocks noChangeAspect="1"/>
                    </pic:cNvPicPr>
                  </pic:nvPicPr>
                  <pic:blipFill>
                    <a:blip r:embed="rId20"/>
                    <a:stretch>
                      <a:fillRect/>
                    </a:stretch>
                  </pic:blipFill>
                  <pic:spPr>
                    <a:xfrm>
                      <a:off x="0" y="0"/>
                      <a:ext cx="259200" cy="146160"/>
                    </a:xfrm>
                    <a:prstGeom prst="rect">
                      <a:avLst/>
                    </a:prstGeom>
                  </pic:spPr>
                </pic:pic>
              </a:graphicData>
            </a:graphic>
          </wp:inline>
        </w:drawing>
      </w:r>
      <w:r>
        <w:rPr>
          <w:rFonts w:ascii="Times New Roman" w:eastAsia="宋体" w:hAnsi="宋体"/>
        </w:rPr>
        <w:t>2H</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4</w:t>
      </w:r>
    </w:p>
    <w:p w:rsidR="00730812" w:rsidRDefault="006D5DBC">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(2)SO</w:t>
      </w:r>
      <w:r>
        <w:rPr>
          <w:rFonts w:ascii="Times New Roman" w:eastAsia="宋体" w:hAnsi="宋体"/>
          <w:vertAlign w:val="subscript"/>
        </w:rPr>
        <w:t>2</w:t>
      </w:r>
      <w:r>
        <w:rPr>
          <w:rFonts w:ascii="Times New Roman" w:eastAsia="宋体" w:hAnsi="宋体"/>
        </w:rPr>
        <w:t>+CaCO</w:t>
      </w:r>
      <w:r>
        <w:rPr>
          <w:rFonts w:ascii="Times New Roman" w:eastAsia="宋体" w:hAnsi="宋体"/>
          <w:vertAlign w:val="subscript"/>
        </w:rPr>
        <w:t>3</w:t>
      </w:r>
      <w:r>
        <w:rPr>
          <w:rFonts w:ascii="Times New Roman" w:eastAsia="宋体" w:hAnsi="宋体"/>
          <w:noProof/>
        </w:rPr>
        <w:drawing>
          <wp:inline distT="0" distB="0" distL="0" distR="0">
            <wp:extent cx="259080" cy="146050"/>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 name="Picture 1774"/>
                    <pic:cNvPicPr>
                      <a:picLocks noChangeAspect="1"/>
                    </pic:cNvPicPr>
                  </pic:nvPicPr>
                  <pic:blipFill>
                    <a:blip r:embed="rId20"/>
                    <a:stretch>
                      <a:fillRect/>
                    </a:stretch>
                  </pic:blipFill>
                  <pic:spPr>
                    <a:xfrm>
                      <a:off x="0" y="0"/>
                      <a:ext cx="259200" cy="146160"/>
                    </a:xfrm>
                    <a:prstGeom prst="rect">
                      <a:avLst/>
                    </a:prstGeom>
                  </pic:spPr>
                </pic:pic>
              </a:graphicData>
            </a:graphic>
          </wp:inline>
        </w:drawing>
      </w:r>
      <w:r>
        <w:rPr>
          <w:rFonts w:ascii="Times New Roman" w:eastAsia="宋体" w:hAnsi="宋体"/>
        </w:rPr>
        <w:t>CaSO</w:t>
      </w:r>
      <w:r>
        <w:rPr>
          <w:rFonts w:ascii="Times New Roman" w:eastAsia="宋体" w:hAnsi="宋体"/>
          <w:vertAlign w:val="subscript"/>
        </w:rPr>
        <w:t>3</w:t>
      </w:r>
      <w:r>
        <w:rPr>
          <w:rFonts w:ascii="Times New Roman" w:eastAsia="宋体" w:hAnsi="宋体"/>
        </w:rPr>
        <w:t>+CO</w:t>
      </w:r>
      <w:r>
        <w:rPr>
          <w:rFonts w:ascii="Times New Roman" w:eastAsia="宋体" w:hAnsi="宋体"/>
          <w:vertAlign w:val="subscript"/>
        </w:rPr>
        <w:t>2</w:t>
      </w:r>
      <w:r>
        <w:rPr>
          <w:rFonts w:ascii="Times New Roman" w:eastAsia="宋体" w:hAnsi="宋体"/>
        </w:rPr>
        <w:t>、</w:t>
      </w:r>
      <w:r>
        <w:rPr>
          <w:rFonts w:ascii="Times New Roman" w:eastAsia="宋体" w:hAnsi="宋体"/>
        </w:rPr>
        <w:t>2CaSO</w:t>
      </w:r>
      <w:r>
        <w:rPr>
          <w:rFonts w:ascii="Times New Roman" w:eastAsia="宋体" w:hAnsi="宋体"/>
          <w:vertAlign w:val="subscript"/>
        </w:rPr>
        <w:t>3</w:t>
      </w:r>
      <w:r>
        <w:rPr>
          <w:rFonts w:ascii="Times New Roman" w:eastAsia="宋体" w:hAnsi="宋体"/>
        </w:rPr>
        <w:t>+O</w:t>
      </w:r>
      <w:r>
        <w:rPr>
          <w:rFonts w:ascii="Times New Roman" w:eastAsia="宋体" w:hAnsi="宋体"/>
          <w:vertAlign w:val="subscript"/>
        </w:rPr>
        <w:t>2</w:t>
      </w:r>
      <w:r>
        <w:rPr>
          <w:rFonts w:ascii="Times New Roman" w:eastAsia="宋体" w:hAnsi="宋体"/>
          <w:noProof/>
        </w:rPr>
        <w:drawing>
          <wp:inline distT="0" distB="0" distL="0" distR="0">
            <wp:extent cx="259080" cy="146050"/>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 name="Picture 1775"/>
                    <pic:cNvPicPr>
                      <a:picLocks noChangeAspect="1"/>
                    </pic:cNvPicPr>
                  </pic:nvPicPr>
                  <pic:blipFill>
                    <a:blip r:embed="rId20"/>
                    <a:stretch>
                      <a:fillRect/>
                    </a:stretch>
                  </pic:blipFill>
                  <pic:spPr>
                    <a:xfrm>
                      <a:off x="0" y="0"/>
                      <a:ext cx="259200" cy="146160"/>
                    </a:xfrm>
                    <a:prstGeom prst="rect">
                      <a:avLst/>
                    </a:prstGeom>
                  </pic:spPr>
                </pic:pic>
              </a:graphicData>
            </a:graphic>
          </wp:inline>
        </w:drawing>
      </w:r>
      <w:r>
        <w:rPr>
          <w:rFonts w:ascii="Times New Roman" w:eastAsia="宋体" w:hAnsi="宋体"/>
        </w:rPr>
        <w:t>2CaSO</w:t>
      </w:r>
      <w:r>
        <w:rPr>
          <w:rFonts w:ascii="Times New Roman" w:eastAsia="宋体" w:hAnsi="宋体"/>
          <w:vertAlign w:val="subscript"/>
        </w:rPr>
        <w:t>4</w:t>
      </w:r>
      <w:r>
        <w:rPr>
          <w:rFonts w:ascii="Times New Roman" w:eastAsia="宋体" w:hAnsi="宋体"/>
        </w:rPr>
        <w:t>、</w:t>
      </w:r>
      <w:r>
        <w:rPr>
          <w:rFonts w:ascii="Times New Roman" w:eastAsia="宋体" w:hAnsi="宋体"/>
        </w:rPr>
        <w:t>CaSO</w:t>
      </w:r>
      <w:r>
        <w:rPr>
          <w:rFonts w:ascii="Times New Roman" w:eastAsia="宋体" w:hAnsi="宋体"/>
          <w:vertAlign w:val="subscript"/>
        </w:rPr>
        <w:t>4</w:t>
      </w:r>
      <w:r>
        <w:rPr>
          <w:rFonts w:ascii="Times New Roman" w:eastAsia="宋体" w:hAnsi="宋体"/>
        </w:rPr>
        <w:t>+2H</w:t>
      </w:r>
      <w:r>
        <w:rPr>
          <w:rFonts w:ascii="Times New Roman" w:eastAsia="宋体" w:hAnsi="宋体"/>
          <w:vertAlign w:val="subscript"/>
        </w:rPr>
        <w:t>2</w:t>
      </w:r>
      <w:r>
        <w:rPr>
          <w:rFonts w:ascii="Times New Roman" w:eastAsia="宋体" w:hAnsi="宋体"/>
        </w:rPr>
        <w:t>O</w:t>
      </w:r>
      <w:r>
        <w:rPr>
          <w:rFonts w:ascii="Times New Roman" w:eastAsia="宋体" w:hAnsi="宋体"/>
          <w:noProof/>
        </w:rPr>
        <w:drawing>
          <wp:inline distT="0" distB="0" distL="0" distR="0">
            <wp:extent cx="259080" cy="146050"/>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 name="Picture 1776"/>
                    <pic:cNvPicPr>
                      <a:picLocks noChangeAspect="1"/>
                    </pic:cNvPicPr>
                  </pic:nvPicPr>
                  <pic:blipFill>
                    <a:blip r:embed="rId20"/>
                    <a:stretch>
                      <a:fillRect/>
                    </a:stretch>
                  </pic:blipFill>
                  <pic:spPr>
                    <a:xfrm>
                      <a:off x="0" y="0"/>
                      <a:ext cx="259200" cy="146160"/>
                    </a:xfrm>
                    <a:prstGeom prst="rect">
                      <a:avLst/>
                    </a:prstGeom>
                  </pic:spPr>
                </pic:pic>
              </a:graphicData>
            </a:graphic>
          </wp:inline>
        </w:drawing>
      </w:r>
      <w:r>
        <w:rPr>
          <w:rFonts w:ascii="Times New Roman" w:eastAsia="宋体" w:hAnsi="宋体"/>
        </w:rPr>
        <w:t>CaSO</w:t>
      </w:r>
      <w:r>
        <w:rPr>
          <w:rFonts w:ascii="Times New Roman" w:eastAsia="宋体" w:hAnsi="宋体"/>
          <w:vertAlign w:val="subscript"/>
        </w:rPr>
        <w:t>4</w:t>
      </w:r>
      <w:r>
        <w:rPr>
          <w:rFonts w:ascii="Times New Roman" w:eastAsia="宋体" w:hAnsi="Times New Roman" w:cs="Times New Roman"/>
        </w:rPr>
        <w:t>·</w:t>
      </w:r>
      <w:r>
        <w:rPr>
          <w:rFonts w:ascii="Times New Roman" w:eastAsia="宋体" w:hAnsi="宋体"/>
        </w:rPr>
        <w:t>2H</w:t>
      </w:r>
      <w:r>
        <w:rPr>
          <w:rFonts w:ascii="Times New Roman" w:eastAsia="宋体" w:hAnsi="宋体"/>
          <w:vertAlign w:val="subscript"/>
        </w:rPr>
        <w:t>2</w:t>
      </w:r>
      <w:r>
        <w:rPr>
          <w:rFonts w:ascii="Times New Roman" w:eastAsia="宋体" w:hAnsi="宋体"/>
        </w:rPr>
        <w:t>O</w:t>
      </w:r>
    </w:p>
    <w:p w:rsidR="00730812" w:rsidRDefault="006D5DBC">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(3)CO</w:t>
      </w:r>
      <w:r>
        <w:rPr>
          <w:rFonts w:ascii="Times New Roman" w:eastAsia="宋体" w:hAnsi="宋体"/>
          <w:vertAlign w:val="subscript"/>
        </w:rPr>
        <w:t>2</w:t>
      </w:r>
      <w:r>
        <w:rPr>
          <w:rFonts w:ascii="Times New Roman" w:eastAsia="宋体" w:hAnsi="宋体"/>
        </w:rPr>
        <w:t xml:space="preserve">　产生温室效应</w:t>
      </w:r>
      <w:r>
        <w:rPr>
          <w:rFonts w:ascii="Times New Roman" w:eastAsia="宋体" w:hAnsi="宋体"/>
        </w:rPr>
        <w:t>,</w:t>
      </w:r>
      <w:r>
        <w:rPr>
          <w:rFonts w:ascii="Times New Roman" w:eastAsia="宋体" w:hAnsi="宋体"/>
        </w:rPr>
        <w:t>导致气候变暖</w:t>
      </w:r>
      <w:r>
        <w:rPr>
          <w:rFonts w:ascii="Times New Roman" w:eastAsia="宋体" w:hAnsi="宋体"/>
        </w:rPr>
        <w:t>,</w:t>
      </w:r>
      <w:r>
        <w:rPr>
          <w:rFonts w:ascii="Times New Roman" w:eastAsia="宋体" w:hAnsi="宋体"/>
        </w:rPr>
        <w:t>进而引发一系列的不良影响</w:t>
      </w:r>
    </w:p>
    <w:p w:rsidR="00730812" w:rsidRDefault="006D5DBC">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(4)</w:t>
      </w:r>
      <w:r>
        <w:rPr>
          <w:rFonts w:ascii="Times New Roman" w:eastAsia="宋体" w:hAnsi="宋体"/>
        </w:rPr>
        <w:t>收集一定量的脱硫后的气体</w:t>
      </w:r>
      <w:r>
        <w:rPr>
          <w:rFonts w:ascii="Times New Roman" w:eastAsia="宋体" w:hAnsi="宋体"/>
        </w:rPr>
        <w:t>,</w:t>
      </w:r>
      <w:r>
        <w:rPr>
          <w:rFonts w:ascii="Times New Roman" w:eastAsia="宋体" w:hAnsi="宋体"/>
        </w:rPr>
        <w:t>通入品红溶液中</w:t>
      </w:r>
      <w:r>
        <w:rPr>
          <w:rFonts w:ascii="Times New Roman" w:eastAsia="宋体" w:hAnsi="宋体"/>
        </w:rPr>
        <w:t>,</w:t>
      </w:r>
      <w:r>
        <w:rPr>
          <w:rFonts w:ascii="Times New Roman" w:eastAsia="宋体" w:hAnsi="宋体"/>
        </w:rPr>
        <w:t>观察现象。若品红溶液的颜色无变化</w:t>
      </w:r>
      <w:r>
        <w:rPr>
          <w:rFonts w:ascii="Times New Roman" w:eastAsia="宋体" w:hAnsi="宋体"/>
        </w:rPr>
        <w:t>,</w:t>
      </w:r>
      <w:r>
        <w:rPr>
          <w:rFonts w:ascii="Times New Roman" w:eastAsia="宋体" w:hAnsi="宋体"/>
        </w:rPr>
        <w:t>气体中不含</w:t>
      </w:r>
      <w:r>
        <w:rPr>
          <w:rFonts w:ascii="Times New Roman" w:eastAsia="宋体" w:hAnsi="宋体"/>
        </w:rPr>
        <w:t>SO</w:t>
      </w:r>
      <w:r>
        <w:rPr>
          <w:rFonts w:ascii="Times New Roman" w:eastAsia="宋体" w:hAnsi="宋体"/>
          <w:vertAlign w:val="subscript"/>
        </w:rPr>
        <w:t>2</w:t>
      </w:r>
      <w:r>
        <w:rPr>
          <w:rFonts w:ascii="Times New Roman" w:eastAsia="宋体" w:hAnsi="宋体"/>
        </w:rPr>
        <w:t>;</w:t>
      </w:r>
      <w:r>
        <w:rPr>
          <w:rFonts w:ascii="Times New Roman" w:eastAsia="宋体" w:hAnsi="宋体"/>
        </w:rPr>
        <w:t>若品红溶液的颜色变浅或褪去</w:t>
      </w:r>
      <w:r>
        <w:rPr>
          <w:rFonts w:ascii="Times New Roman" w:eastAsia="宋体" w:hAnsi="宋体"/>
        </w:rPr>
        <w:t>,</w:t>
      </w:r>
      <w:r>
        <w:rPr>
          <w:rFonts w:ascii="Times New Roman" w:eastAsia="宋体" w:hAnsi="宋体"/>
        </w:rPr>
        <w:t>再给品红溶液加热又恢复至红色</w:t>
      </w:r>
      <w:r>
        <w:rPr>
          <w:rFonts w:ascii="Times New Roman" w:eastAsia="宋体" w:hAnsi="宋体"/>
        </w:rPr>
        <w:t>,</w:t>
      </w:r>
      <w:r>
        <w:rPr>
          <w:rFonts w:ascii="Times New Roman" w:eastAsia="宋体" w:hAnsi="宋体"/>
        </w:rPr>
        <w:t>则气体中含有</w:t>
      </w:r>
      <w:r>
        <w:rPr>
          <w:rFonts w:ascii="Times New Roman" w:eastAsia="宋体" w:hAnsi="宋体"/>
        </w:rPr>
        <w:t>SO</w:t>
      </w:r>
      <w:r>
        <w:rPr>
          <w:rFonts w:ascii="Times New Roman" w:eastAsia="宋体" w:hAnsi="宋体"/>
          <w:vertAlign w:val="subscript"/>
        </w:rPr>
        <w:t>2</w:t>
      </w:r>
    </w:p>
    <w:p w:rsidR="00730812" w:rsidRDefault="00730812"/>
    <w:sectPr w:rsidR="00730812">
      <w:headerReference w:type="even" r:id="rId22"/>
      <w:headerReference w:type="default" r:id="rId23"/>
      <w:footerReference w:type="even" r:id="rId24"/>
      <w:footerReference w:type="default" r:id="rId25"/>
      <w:headerReference w:type="first" r:id="rId26"/>
      <w:footerReference w:type="first" r:id="rId27"/>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6D5DBC">
      <w:r>
        <w:separator/>
      </w:r>
    </w:p>
  </w:endnote>
  <w:endnote w:type="continuationSeparator" w:id="0">
    <w:p w:rsidR="00000000" w:rsidRDefault="006D5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宋体"/>
    <w:charset w:val="86"/>
    <w:family w:val="auto"/>
    <w:pitch w:val="default"/>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文鼎习字体">
    <w:altName w:val="宋体"/>
    <w:charset w:val="86"/>
    <w:family w:val="modern"/>
    <w:pitch w:val="default"/>
  </w:font>
  <w:font w:name="楷体">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DBC" w:rsidRDefault="006D5DB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812" w:rsidRPr="006D5DBC" w:rsidRDefault="006D5DBC" w:rsidP="006D5DBC">
    <w:pPr>
      <w:pStyle w:val="a4"/>
    </w:pPr>
    <w:r>
      <w:rPr>
        <w:noProof/>
      </w:rPr>
      <w:drawing>
        <wp:inline distT="0" distB="0" distL="0" distR="0">
          <wp:extent cx="5274310" cy="287655"/>
          <wp:effectExtent l="0" t="0" r="254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DBC" w:rsidRDefault="006D5DB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6D5DBC">
      <w:r>
        <w:separator/>
      </w:r>
    </w:p>
  </w:footnote>
  <w:footnote w:type="continuationSeparator" w:id="0">
    <w:p w:rsidR="00000000" w:rsidRDefault="006D5D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DBC" w:rsidRDefault="006D5DBC">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812" w:rsidRPr="006D5DBC" w:rsidRDefault="006D5DBC" w:rsidP="006D5DBC">
    <w:pPr>
      <w:pStyle w:val="a5"/>
    </w:pPr>
    <w:r>
      <w:rPr>
        <w:noProof/>
      </w:rPr>
      <w:drawing>
        <wp:inline distT="0" distB="0" distL="0" distR="0">
          <wp:extent cx="5274310" cy="575310"/>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DBC" w:rsidRDefault="006D5DBC">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61B"/>
    <w:rsid w:val="00033473"/>
    <w:rsid w:val="00057731"/>
    <w:rsid w:val="00147263"/>
    <w:rsid w:val="001974EE"/>
    <w:rsid w:val="001F0088"/>
    <w:rsid w:val="00385F3C"/>
    <w:rsid w:val="003D42B0"/>
    <w:rsid w:val="00513FC3"/>
    <w:rsid w:val="00592CB4"/>
    <w:rsid w:val="005A04C7"/>
    <w:rsid w:val="006165B7"/>
    <w:rsid w:val="006D5DBC"/>
    <w:rsid w:val="00730812"/>
    <w:rsid w:val="00770A35"/>
    <w:rsid w:val="007A2181"/>
    <w:rsid w:val="00880A9A"/>
    <w:rsid w:val="00975A34"/>
    <w:rsid w:val="00A413DA"/>
    <w:rsid w:val="00A9461B"/>
    <w:rsid w:val="00AA0D7A"/>
    <w:rsid w:val="00AA54CB"/>
    <w:rsid w:val="00AB722F"/>
    <w:rsid w:val="00B94A1C"/>
    <w:rsid w:val="00BD43E4"/>
    <w:rsid w:val="00D745A3"/>
    <w:rsid w:val="00E018F3"/>
    <w:rsid w:val="00FE22A2"/>
    <w:rsid w:val="60616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rPr>
      <w:sz w:val="18"/>
      <w:szCs w:val="18"/>
    </w:rPr>
  </w:style>
  <w:style w:type="character" w:customStyle="1" w:styleId="Char0">
    <w:name w:val="页脚 Char"/>
    <w:link w:val="a4"/>
    <w:uiPriority w:val="99"/>
    <w:rPr>
      <w:sz w:val="18"/>
      <w:szCs w:val="18"/>
    </w:rPr>
  </w:style>
  <w:style w:type="character" w:customStyle="1" w:styleId="Char">
    <w:name w:val="批注框文本 Char"/>
    <w:link w:val="a3"/>
    <w:uiPriority w:val="99"/>
    <w:semiHidden/>
    <w:rPr>
      <w:sz w:val="18"/>
      <w:szCs w:val="18"/>
    </w:rPr>
  </w:style>
  <w:style w:type="paragraph" w:customStyle="1" w:styleId="a6">
    <w:name w:val="三级章节"/>
    <w:basedOn w:val="a"/>
    <w:qFormat/>
    <w:pPr>
      <w:outlineLvl w:val="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rPr>
      <w:sz w:val="18"/>
      <w:szCs w:val="18"/>
    </w:rPr>
  </w:style>
  <w:style w:type="character" w:customStyle="1" w:styleId="Char0">
    <w:name w:val="页脚 Char"/>
    <w:link w:val="a4"/>
    <w:uiPriority w:val="99"/>
    <w:rPr>
      <w:sz w:val="18"/>
      <w:szCs w:val="18"/>
    </w:rPr>
  </w:style>
  <w:style w:type="character" w:customStyle="1" w:styleId="Char">
    <w:name w:val="批注框文本 Char"/>
    <w:link w:val="a3"/>
    <w:uiPriority w:val="99"/>
    <w:semiHidden/>
    <w:rPr>
      <w:sz w:val="18"/>
      <w:szCs w:val="18"/>
    </w:rPr>
  </w:style>
  <w:style w:type="paragraph" w:customStyle="1" w:styleId="a6">
    <w:name w:val="三级章节"/>
    <w:basedOn w:val="a"/>
    <w:qFormat/>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eader" Target="header1.xml"/><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6.jpg"/></Relationships>
</file>

<file path=word/_rels/header2.xml.rels><?xml version="1.0" encoding="UTF-8" standalone="yes"?>
<Relationships xmlns="http://schemas.openxmlformats.org/package/2006/relationships"><Relationship Id="rId1" Type="http://schemas.openxmlformats.org/officeDocument/2006/relationships/image" Target="media/image15.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金牌学案模板.dotx</Template>
  <TotalTime>0</TotalTime>
  <Pages>5</Pages>
  <Words>509</Words>
  <Characters>2906</Characters>
  <Application>Microsoft Office Word</Application>
  <DocSecurity>0</DocSecurity>
  <Lines>24</Lines>
  <Paragraphs>6</Paragraphs>
  <ScaleCrop>false</ScaleCrop>
  <LinksUpToDate>false</LinksUpToDate>
  <CharactersWithSpaces>3409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2016-09-30T03:12:00Z</dcterms:created>
  <dcterms:modified xsi:type="dcterms:W3CDTF">2016-11-11T07:30:00Z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